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0915" w:rsidRPr="00060FB9" w:rsidRDefault="00D30915" w:rsidP="00060FB9">
      <w:pPr>
        <w:rPr>
          <w:color w:val="auto"/>
          <w:szCs w:val="28"/>
        </w:rPr>
      </w:pPr>
      <w:r w:rsidRPr="00FC7D25">
        <w:rPr>
          <w:color w:val="auto"/>
          <w:szCs w:val="28"/>
        </w:rPr>
        <w:t xml:space="preserve">                           </w:t>
      </w:r>
      <w:r w:rsidR="00060FB9">
        <w:rPr>
          <w:color w:val="auto"/>
          <w:szCs w:val="28"/>
        </w:rPr>
        <w:t xml:space="preserve">                           </w:t>
      </w:r>
    </w:p>
    <w:p w:rsidR="00E761FE" w:rsidRDefault="00E761FE">
      <w:pPr>
        <w:pStyle w:val="ConsPlusNormal"/>
        <w:widowControl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Собинского района «Противодействие злоупотреблению наркотиками и их незаконному обороту »</w:t>
      </w:r>
    </w:p>
    <w:p w:rsidR="00D359A1" w:rsidRDefault="00D359A1">
      <w:pPr>
        <w:pStyle w:val="ConsPlusNormal"/>
        <w:widowControl/>
        <w:ind w:left="360"/>
        <w:jc w:val="center"/>
        <w:rPr>
          <w:color w:val="000000"/>
          <w:szCs w:val="28"/>
        </w:rPr>
      </w:pPr>
    </w:p>
    <w:tbl>
      <w:tblPr>
        <w:tblW w:w="0" w:type="auto"/>
        <w:tblInd w:w="-280" w:type="dxa"/>
        <w:tblLayout w:type="fixed"/>
        <w:tblCellMar>
          <w:left w:w="68" w:type="dxa"/>
        </w:tblCellMar>
        <w:tblLook w:val="0000"/>
      </w:tblPr>
      <w:tblGrid>
        <w:gridCol w:w="3521"/>
        <w:gridCol w:w="6724"/>
      </w:tblGrid>
      <w:tr w:rsidR="00E761FE"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</w:pPr>
            <w:r>
              <w:rPr>
                <w:color w:val="000000"/>
                <w:szCs w:val="28"/>
              </w:rPr>
              <w:t xml:space="preserve">Наименование программы 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1FE" w:rsidRDefault="00E76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злоупотреблению наркотиками и их незаконному обороту.</w:t>
            </w:r>
          </w:p>
          <w:p w:rsidR="00E761FE" w:rsidRDefault="00E761F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E761FE"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</w:pPr>
            <w:r>
              <w:rPr>
                <w:color w:val="000000"/>
                <w:szCs w:val="28"/>
              </w:rPr>
              <w:t>Ответственный исполнитель программы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</w:pPr>
            <w:r>
              <w:rPr>
                <w:color w:val="000000"/>
                <w:szCs w:val="28"/>
              </w:rPr>
              <w:t>Муниципальное казенное учреждение «Управление по культуре, физической культуре и спорту, туризму и молодежной политике» Собинского района (МКУ)</w:t>
            </w:r>
          </w:p>
        </w:tc>
      </w:tr>
      <w:tr w:rsidR="00E761FE"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</w:pPr>
            <w:r>
              <w:rPr>
                <w:color w:val="000000"/>
                <w:szCs w:val="28"/>
              </w:rPr>
              <w:t>Участники программы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Комиссия по делам несовершеннолетних и защите их прав администрации Собинского района (КДНиЗП);</w:t>
            </w:r>
          </w:p>
          <w:p w:rsidR="00E761FE" w:rsidRDefault="00E761F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Управление образования администрации Собинского района (УО);</w:t>
            </w:r>
          </w:p>
          <w:p w:rsidR="00E761FE" w:rsidRDefault="00E761F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Военный комиссариат Собинского района (РВК) (по согласованию);</w:t>
            </w:r>
          </w:p>
          <w:p w:rsidR="00E761FE" w:rsidRDefault="00E761F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Государственное бюджетное учреждение здравоохранения Владимирской области «Собинская РБ» (РБ) (по согласованию);</w:t>
            </w:r>
          </w:p>
          <w:p w:rsidR="00E761FE" w:rsidRDefault="00E761F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ОМВД России по Собинскому району (ОМВД) (по согласованию)</w:t>
            </w:r>
          </w:p>
          <w:p w:rsidR="00E761FE" w:rsidRDefault="00E761F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Государственное казенное учреждение Владимирской области «Центр занятости населения города Собинка» (ЦЗН) (по согласованию).</w:t>
            </w:r>
          </w:p>
          <w:p w:rsidR="00E761FE" w:rsidRPr="00164F5C" w:rsidRDefault="00E761F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Централизованная библиотечная система (ЦБС) (по </w:t>
            </w:r>
            <w:r w:rsidRPr="00164F5C">
              <w:rPr>
                <w:color w:val="000000"/>
                <w:szCs w:val="28"/>
              </w:rPr>
              <w:t>согласованию)</w:t>
            </w:r>
          </w:p>
          <w:p w:rsidR="00B43FFE" w:rsidRPr="00164F5C" w:rsidRDefault="00B43FFE">
            <w:pPr>
              <w:jc w:val="both"/>
              <w:rPr>
                <w:color w:val="000000"/>
                <w:szCs w:val="28"/>
              </w:rPr>
            </w:pPr>
            <w:r w:rsidRPr="00164F5C">
              <w:rPr>
                <w:color w:val="000000"/>
                <w:szCs w:val="28"/>
              </w:rPr>
              <w:t>- главы городских и сельских поселений</w:t>
            </w:r>
            <w:r w:rsidR="00164F5C" w:rsidRPr="00164F5C">
              <w:rPr>
                <w:color w:val="000000"/>
                <w:szCs w:val="28"/>
              </w:rPr>
              <w:t xml:space="preserve"> (по согласованию);</w:t>
            </w:r>
          </w:p>
          <w:p w:rsidR="00B43FFE" w:rsidRPr="00164F5C" w:rsidRDefault="00B43FFE" w:rsidP="00B43FFE">
            <w:pPr>
              <w:jc w:val="both"/>
              <w:rPr>
                <w:color w:val="000000"/>
                <w:szCs w:val="28"/>
              </w:rPr>
            </w:pPr>
            <w:r w:rsidRPr="00164F5C">
              <w:rPr>
                <w:color w:val="000000"/>
                <w:szCs w:val="28"/>
              </w:rPr>
              <w:t>-</w:t>
            </w:r>
            <w:r w:rsidRPr="00164F5C">
              <w:rPr>
                <w:sz w:val="24"/>
              </w:rPr>
              <w:t xml:space="preserve"> УФСКН</w:t>
            </w:r>
            <w:r w:rsidR="00164F5C" w:rsidRPr="00164F5C">
              <w:rPr>
                <w:sz w:val="24"/>
              </w:rPr>
              <w:t xml:space="preserve"> </w:t>
            </w:r>
            <w:r w:rsidR="00164F5C" w:rsidRPr="00164F5C">
              <w:rPr>
                <w:color w:val="000000"/>
                <w:szCs w:val="28"/>
              </w:rPr>
              <w:t>(по согласованию).</w:t>
            </w:r>
          </w:p>
        </w:tc>
      </w:tr>
      <w:tr w:rsidR="00E761FE"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</w:pPr>
            <w:r>
              <w:rPr>
                <w:color w:val="000000"/>
                <w:szCs w:val="28"/>
              </w:rPr>
              <w:t>Цель программы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</w:pPr>
            <w:r>
              <w:rPr>
                <w:color w:val="000000"/>
                <w:szCs w:val="28"/>
              </w:rPr>
              <w:t>Снижение уровня потребления и незаконного оборота наркотиков в интересах сохранения здоровья населения, улучшения демографической ситуации, эффективного социально-экономического развития района.</w:t>
            </w:r>
          </w:p>
        </w:tc>
      </w:tr>
      <w:tr w:rsidR="00E761FE"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</w:pPr>
            <w:r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1FE" w:rsidRDefault="00E761FE">
            <w:pPr>
              <w:ind w:firstLine="54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координация совместной деятельности органов исполнительной власти, местного самоуправления, правоохранительных структур и общественных объединений в работе по профилактике наркомании, сокращению на этой основе общего количества зарегистрированных преступлений;</w:t>
            </w:r>
          </w:p>
          <w:p w:rsidR="00E761FE" w:rsidRDefault="00E761FE">
            <w:pPr>
              <w:ind w:firstLine="54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формирование негативного отношения к немедицинскому потреблению наркотиков, нетерпимости к распространителям наркотических средств и психотропных веществ;</w:t>
            </w:r>
          </w:p>
          <w:p w:rsidR="00E761FE" w:rsidRDefault="00E761FE">
            <w:pPr>
              <w:ind w:firstLine="54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 усиление антинаркотической пропаганды и воспитания, использования возможностей средств массовой информации, социальной рекламы в интересах привлечения населения к здоровому образу жизни, занятиям физической культурой и спортом как альтернативы немедицинского потребления наркотиков;</w:t>
            </w:r>
          </w:p>
          <w:p w:rsidR="00E761FE" w:rsidRDefault="00E761FE">
            <w:pPr>
              <w:ind w:firstLine="54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формирование комплексной системы профилактики наркомании и связанных с ней правонарушений среди лиц, относящихся к группе повышенного риска немедицинского потребления наркотиков и психотропных веществ, сокращения количества преступлений, совершенных подростками или при их соучастии;</w:t>
            </w:r>
          </w:p>
          <w:p w:rsidR="00E761FE" w:rsidRDefault="00E761FE">
            <w:pPr>
              <w:ind w:firstLine="54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повышение эффективности борьбы с незаконным оборотом наркотиков, ликвидации каналов поступления в область наркотических средств и психотропных веществ, пресечения деятельности организованных преступных сообществ, снижения уровня криминогенности на территории района до среднего по Владимирской области;</w:t>
            </w:r>
          </w:p>
          <w:p w:rsidR="00E761FE" w:rsidRDefault="00E761FE">
            <w:pPr>
              <w:ind w:firstLine="540"/>
              <w:jc w:val="both"/>
            </w:pPr>
            <w:r>
              <w:rPr>
                <w:color w:val="000000"/>
                <w:szCs w:val="28"/>
              </w:rPr>
              <w:t>- улучшение материально-технического обеспечения субъектов антинаркотической деятельности.</w:t>
            </w:r>
          </w:p>
        </w:tc>
      </w:tr>
      <w:tr w:rsidR="00E761FE"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</w:pPr>
            <w:r>
              <w:rPr>
                <w:color w:val="000000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1FE" w:rsidRDefault="00E761FE">
            <w:pPr>
              <w:pStyle w:val="19"/>
              <w:ind w:left="0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      </w:t>
            </w:r>
            <w:r>
              <w:rPr>
                <w:color w:val="000000"/>
                <w:szCs w:val="28"/>
              </w:rPr>
              <w:t>- количество преступлений, совершенных в состоянии наркотического опьянения;</w:t>
            </w:r>
          </w:p>
          <w:p w:rsidR="00E761FE" w:rsidRDefault="00E761FE">
            <w:pPr>
              <w:pStyle w:val="19"/>
              <w:ind w:left="0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       </w:t>
            </w:r>
            <w:r>
              <w:rPr>
                <w:color w:val="000000"/>
                <w:szCs w:val="28"/>
              </w:rPr>
              <w:t>- количество лиц, осужденных за совершение преступлений в состоянии наркотического и (или) токсического опьянения;</w:t>
            </w:r>
          </w:p>
          <w:p w:rsidR="00E761FE" w:rsidRDefault="00E761FE">
            <w:pPr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       </w:t>
            </w:r>
            <w:r>
              <w:rPr>
                <w:color w:val="000000"/>
                <w:szCs w:val="28"/>
              </w:rPr>
              <w:t>- первичная заболеваемость наркоманией;</w:t>
            </w:r>
          </w:p>
          <w:p w:rsidR="00E761FE" w:rsidRDefault="00E761FE">
            <w:pPr>
              <w:jc w:val="both"/>
              <w:rPr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       </w:t>
            </w:r>
            <w:r>
              <w:rPr>
                <w:color w:val="000000"/>
                <w:szCs w:val="28"/>
              </w:rPr>
              <w:t>- первичная обращаемость лиц, употребляющих наркотики с вредными последствиями, в медицинские учреждения;</w:t>
            </w:r>
          </w:p>
          <w:p w:rsidR="00E761FE" w:rsidRDefault="00E761FE">
            <w:pPr>
              <w:pStyle w:val="19"/>
              <w:ind w:left="0"/>
              <w:jc w:val="both"/>
            </w:pPr>
            <w:r>
              <w:rPr>
                <w:color w:val="000000"/>
                <w:szCs w:val="28"/>
              </w:rPr>
              <w:t>- количество  лиц, больных наркоманией, прошедших лечение и медико-социальную реабилитацию.</w:t>
            </w:r>
          </w:p>
          <w:p w:rsidR="00E761FE" w:rsidRDefault="00E761FE">
            <w:pPr>
              <w:pStyle w:val="19"/>
              <w:ind w:left="0"/>
              <w:jc w:val="both"/>
            </w:pPr>
          </w:p>
          <w:p w:rsidR="00E761FE" w:rsidRDefault="00E761FE">
            <w:pPr>
              <w:pStyle w:val="19"/>
              <w:ind w:left="0"/>
              <w:jc w:val="both"/>
            </w:pPr>
          </w:p>
        </w:tc>
      </w:tr>
      <w:tr w:rsidR="00E761FE"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</w:pPr>
            <w:r>
              <w:rPr>
                <w:color w:val="000000"/>
                <w:szCs w:val="28"/>
              </w:rPr>
              <w:t>Сроки и этапы реализации программы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1FE" w:rsidRDefault="00E761FE" w:rsidP="007125C5">
            <w:pPr>
              <w:jc w:val="both"/>
            </w:pPr>
            <w:r>
              <w:rPr>
                <w:color w:val="000000"/>
                <w:szCs w:val="28"/>
              </w:rPr>
              <w:t xml:space="preserve">Программа реализуется  с </w:t>
            </w:r>
            <w:r w:rsidR="007125C5">
              <w:rPr>
                <w:color w:val="000000"/>
                <w:szCs w:val="28"/>
              </w:rPr>
              <w:t>2021 по 2026</w:t>
            </w:r>
            <w:r>
              <w:rPr>
                <w:color w:val="000000"/>
                <w:szCs w:val="28"/>
              </w:rPr>
              <w:t xml:space="preserve"> годы </w:t>
            </w:r>
          </w:p>
        </w:tc>
      </w:tr>
      <w:tr w:rsidR="00E761FE"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</w:pPr>
            <w:r>
              <w:rPr>
                <w:color w:val="000000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Общий объем средств, предусмотренных на реализацию Муниципальной программы </w:t>
            </w:r>
            <w:r>
              <w:rPr>
                <w:szCs w:val="28"/>
              </w:rPr>
              <w:t xml:space="preserve">– </w:t>
            </w:r>
            <w:r w:rsidR="001E0A86">
              <w:rPr>
                <w:szCs w:val="28"/>
              </w:rPr>
              <w:t>394,9</w:t>
            </w:r>
            <w:r w:rsidR="004C115D">
              <w:rPr>
                <w:szCs w:val="28"/>
              </w:rPr>
              <w:t>0000</w:t>
            </w:r>
            <w:r>
              <w:rPr>
                <w:szCs w:val="28"/>
              </w:rPr>
              <w:t xml:space="preserve"> тыс.</w:t>
            </w:r>
            <w:r>
              <w:rPr>
                <w:color w:val="000000"/>
                <w:szCs w:val="28"/>
              </w:rPr>
              <w:t xml:space="preserve"> рублей, в том числе:</w:t>
            </w:r>
          </w:p>
          <w:p w:rsidR="00E761FE" w:rsidRDefault="007125C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</w:t>
            </w:r>
            <w:r w:rsidR="00E761FE">
              <w:rPr>
                <w:color w:val="000000"/>
                <w:szCs w:val="28"/>
              </w:rPr>
              <w:t xml:space="preserve"> год – </w:t>
            </w:r>
            <w:r w:rsidR="001E0A86">
              <w:rPr>
                <w:color w:val="000000"/>
                <w:szCs w:val="28"/>
              </w:rPr>
              <w:t>10</w:t>
            </w:r>
            <w:r w:rsidR="00E761FE">
              <w:rPr>
                <w:color w:val="000000"/>
                <w:szCs w:val="28"/>
              </w:rPr>
              <w:t>,0</w:t>
            </w:r>
            <w:r w:rsidR="004C115D">
              <w:rPr>
                <w:color w:val="000000"/>
                <w:szCs w:val="28"/>
              </w:rPr>
              <w:t>0000</w:t>
            </w:r>
            <w:r w:rsidR="00E761FE">
              <w:rPr>
                <w:color w:val="000000"/>
                <w:szCs w:val="28"/>
              </w:rPr>
              <w:t xml:space="preserve"> тыс. руб.</w:t>
            </w:r>
            <w:r w:rsidR="00985AAC">
              <w:rPr>
                <w:color w:val="000000"/>
                <w:szCs w:val="28"/>
              </w:rPr>
              <w:t>, в том числе МБ – 10.0000 тыс. руб.</w:t>
            </w:r>
          </w:p>
          <w:p w:rsidR="00E761FE" w:rsidRDefault="00E761F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7125C5">
              <w:rPr>
                <w:color w:val="000000"/>
                <w:szCs w:val="28"/>
              </w:rPr>
              <w:t>22</w:t>
            </w:r>
            <w:r>
              <w:rPr>
                <w:color w:val="000000"/>
                <w:szCs w:val="28"/>
              </w:rPr>
              <w:t xml:space="preserve"> год – </w:t>
            </w:r>
            <w:r w:rsidR="00465AF2">
              <w:rPr>
                <w:color w:val="000000"/>
                <w:szCs w:val="28"/>
              </w:rPr>
              <w:t>168</w:t>
            </w:r>
            <w:r w:rsidR="007125C5">
              <w:rPr>
                <w:color w:val="000000"/>
                <w:szCs w:val="28"/>
              </w:rPr>
              <w:t>,</w:t>
            </w:r>
            <w:r w:rsidR="00465AF2">
              <w:rPr>
                <w:color w:val="000000"/>
                <w:szCs w:val="28"/>
              </w:rPr>
              <w:t>9</w:t>
            </w:r>
            <w:r w:rsidR="004C115D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тыс. руб.</w:t>
            </w:r>
            <w:r w:rsidR="00985AAC">
              <w:rPr>
                <w:color w:val="000000"/>
                <w:szCs w:val="28"/>
              </w:rPr>
              <w:t xml:space="preserve">, в том числе  МБ – </w:t>
            </w:r>
            <w:r w:rsidR="00985AAC">
              <w:rPr>
                <w:color w:val="000000"/>
                <w:szCs w:val="28"/>
              </w:rPr>
              <w:lastRenderedPageBreak/>
              <w:t>68,90000 тыс. руб., ОБ – 100,00000 тыс. руб.</w:t>
            </w:r>
          </w:p>
          <w:p w:rsidR="00E761FE" w:rsidRDefault="007125C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 год – 54,0</w:t>
            </w:r>
            <w:r w:rsidR="004C115D">
              <w:rPr>
                <w:color w:val="000000"/>
                <w:szCs w:val="28"/>
              </w:rPr>
              <w:t>0000</w:t>
            </w:r>
            <w:r w:rsidR="00E761FE">
              <w:rPr>
                <w:color w:val="000000"/>
                <w:szCs w:val="28"/>
              </w:rPr>
              <w:t xml:space="preserve"> тыс. руб</w:t>
            </w:r>
            <w:r w:rsidR="00985AAC">
              <w:rPr>
                <w:color w:val="000000"/>
                <w:szCs w:val="28"/>
              </w:rPr>
              <w:t>., в том числе МБ – 54,00000 тыс. руб.</w:t>
            </w:r>
          </w:p>
          <w:p w:rsidR="007125C5" w:rsidRDefault="00E761FE" w:rsidP="007125C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7125C5">
              <w:rPr>
                <w:color w:val="000000"/>
                <w:szCs w:val="28"/>
              </w:rPr>
              <w:t>24</w:t>
            </w:r>
            <w:r>
              <w:rPr>
                <w:color w:val="000000"/>
                <w:szCs w:val="28"/>
              </w:rPr>
              <w:t xml:space="preserve"> </w:t>
            </w:r>
            <w:r w:rsidR="007125C5">
              <w:rPr>
                <w:color w:val="000000"/>
                <w:szCs w:val="28"/>
              </w:rPr>
              <w:t>год – 54,0</w:t>
            </w:r>
            <w:r w:rsidR="004C115D">
              <w:rPr>
                <w:color w:val="000000"/>
                <w:szCs w:val="28"/>
              </w:rPr>
              <w:t>0000</w:t>
            </w:r>
            <w:r w:rsidR="00985AAC">
              <w:rPr>
                <w:color w:val="000000"/>
                <w:szCs w:val="28"/>
              </w:rPr>
              <w:t xml:space="preserve"> тыс. руб., в том числе МБ – 54,00000 тыс. руб.</w:t>
            </w:r>
          </w:p>
          <w:p w:rsidR="00E761FE" w:rsidRDefault="00E761FE" w:rsidP="007125C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7125C5">
              <w:rPr>
                <w:color w:val="000000"/>
                <w:szCs w:val="28"/>
              </w:rPr>
              <w:t>25</w:t>
            </w:r>
            <w:r>
              <w:rPr>
                <w:color w:val="000000"/>
                <w:szCs w:val="28"/>
              </w:rPr>
              <w:t xml:space="preserve"> </w:t>
            </w:r>
            <w:r w:rsidR="007125C5">
              <w:rPr>
                <w:color w:val="000000"/>
                <w:szCs w:val="28"/>
              </w:rPr>
              <w:t>год – 54,0</w:t>
            </w:r>
            <w:r w:rsidR="004C115D">
              <w:rPr>
                <w:color w:val="000000"/>
                <w:szCs w:val="28"/>
              </w:rPr>
              <w:t>0000</w:t>
            </w:r>
            <w:r w:rsidR="007125C5">
              <w:rPr>
                <w:color w:val="000000"/>
                <w:szCs w:val="28"/>
              </w:rPr>
              <w:t xml:space="preserve"> тыс</w:t>
            </w:r>
            <w:r w:rsidR="00985AAC">
              <w:rPr>
                <w:color w:val="000000"/>
                <w:szCs w:val="28"/>
              </w:rPr>
              <w:t>. руб., в том числе МБ – 54,00000 тыс. руб.</w:t>
            </w:r>
            <w:r>
              <w:rPr>
                <w:color w:val="000000"/>
                <w:szCs w:val="28"/>
              </w:rPr>
              <w:t>;</w:t>
            </w:r>
          </w:p>
          <w:p w:rsidR="00E761FE" w:rsidRPr="007125C5" w:rsidRDefault="00E761FE" w:rsidP="00985AA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</w:t>
            </w:r>
            <w:r w:rsidR="007125C5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 xml:space="preserve"> </w:t>
            </w:r>
            <w:r w:rsidR="007125C5">
              <w:rPr>
                <w:color w:val="000000"/>
                <w:szCs w:val="28"/>
              </w:rPr>
              <w:t>год – 54,0</w:t>
            </w:r>
            <w:r w:rsidR="004C115D">
              <w:rPr>
                <w:color w:val="000000"/>
                <w:szCs w:val="28"/>
              </w:rPr>
              <w:t>0000</w:t>
            </w:r>
            <w:r w:rsidR="007125C5">
              <w:rPr>
                <w:color w:val="000000"/>
                <w:szCs w:val="28"/>
              </w:rPr>
              <w:t xml:space="preserve"> тыс. </w:t>
            </w:r>
            <w:r w:rsidR="00985AAC">
              <w:rPr>
                <w:color w:val="000000"/>
                <w:szCs w:val="28"/>
              </w:rPr>
              <w:t>руб., в том числе МБ – 54,00000 тыс. руб</w:t>
            </w:r>
            <w:r w:rsidR="007125C5">
              <w:rPr>
                <w:color w:val="000000"/>
                <w:szCs w:val="28"/>
              </w:rPr>
              <w:t>.</w:t>
            </w:r>
          </w:p>
        </w:tc>
      </w:tr>
      <w:tr w:rsidR="00E761FE"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</w:pPr>
            <w:r>
              <w:rPr>
                <w:color w:val="000000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1FE" w:rsidRDefault="00E761FE">
            <w:pPr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Муниципальной программы позволит обеспечить ежегодное:</w:t>
            </w:r>
          </w:p>
          <w:p w:rsidR="00E761FE" w:rsidRDefault="00E761FE">
            <w:pPr>
              <w:pStyle w:val="19"/>
              <w:tabs>
                <w:tab w:val="left" w:pos="120"/>
                <w:tab w:val="left" w:pos="785"/>
              </w:tabs>
              <w:ind w:left="0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       </w:t>
            </w:r>
            <w:r>
              <w:rPr>
                <w:color w:val="000000"/>
                <w:szCs w:val="28"/>
              </w:rPr>
              <w:t>- сокращение на 6,0% количества обще-уголовных преступлений, совершенных в состоянии наркотического опьянения;</w:t>
            </w:r>
          </w:p>
          <w:p w:rsidR="00E761FE" w:rsidRDefault="00E761FE">
            <w:pPr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</w:rPr>
              <w:t>- уменьшение на 6% первичной  заболеваемости наркоманией;</w:t>
            </w:r>
          </w:p>
          <w:p w:rsidR="00E761FE" w:rsidRDefault="00E761FE">
            <w:pPr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</w:rPr>
              <w:t>- увеличение на 9% первичной обращаемости лиц, употребляющих наркотики с вредными последствиями, в медицинские учреждения;</w:t>
            </w:r>
          </w:p>
          <w:p w:rsidR="00E761FE" w:rsidRDefault="00E761FE">
            <w:pPr>
              <w:pStyle w:val="19"/>
              <w:ind w:left="0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</w:rPr>
              <w:t>- увеличение на 9% количества  лиц, больных наркоманией,  прошедших лечение и медико-социальную реабилитацию;</w:t>
            </w:r>
          </w:p>
          <w:p w:rsidR="00E761FE" w:rsidRDefault="00E761FE">
            <w:pPr>
              <w:pStyle w:val="19"/>
              <w:ind w:left="0"/>
              <w:jc w:val="both"/>
            </w:pPr>
            <w:r>
              <w:rPr>
                <w:rFonts w:eastAsia="Times New Roman"/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</w:rPr>
              <w:t>- проведение мероприятий по ресоциализации граждан, прошедших лечение от наркозависимости.</w:t>
            </w:r>
          </w:p>
        </w:tc>
      </w:tr>
    </w:tbl>
    <w:p w:rsidR="00E761FE" w:rsidRDefault="00E761FE">
      <w:pPr>
        <w:ind w:firstLine="540"/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E761FE" w:rsidRDefault="00E761FE">
      <w:pPr>
        <w:jc w:val="center"/>
      </w:pPr>
    </w:p>
    <w:p w:rsidR="003549F3" w:rsidRDefault="003549F3" w:rsidP="003549F3"/>
    <w:p w:rsidR="00060FB9" w:rsidRDefault="00060FB9" w:rsidP="003549F3"/>
    <w:p w:rsidR="00060FB9" w:rsidRDefault="00060FB9" w:rsidP="003549F3"/>
    <w:p w:rsidR="00060FB9" w:rsidRDefault="00060FB9" w:rsidP="003549F3"/>
    <w:p w:rsidR="00060FB9" w:rsidRDefault="00060FB9" w:rsidP="003549F3"/>
    <w:p w:rsidR="00B25A16" w:rsidRDefault="00B25A16" w:rsidP="003549F3"/>
    <w:p w:rsidR="00E761FE" w:rsidRDefault="00E761FE" w:rsidP="003549F3">
      <w:pPr>
        <w:jc w:val="center"/>
        <w:rPr>
          <w:b/>
          <w:bCs/>
        </w:rPr>
      </w:pPr>
      <w:r>
        <w:rPr>
          <w:b/>
          <w:bCs/>
          <w:color w:val="000000"/>
          <w:szCs w:val="28"/>
          <w:lang w:val="en-US" w:eastAsia="en-US"/>
        </w:rPr>
        <w:lastRenderedPageBreak/>
        <w:t>I</w:t>
      </w:r>
      <w:r>
        <w:rPr>
          <w:b/>
          <w:bCs/>
          <w:color w:val="000000"/>
          <w:szCs w:val="28"/>
          <w:lang w:eastAsia="en-US"/>
        </w:rPr>
        <w:t>. Общая характеристика сферы реализации муниципальной программы</w:t>
      </w:r>
    </w:p>
    <w:p w:rsidR="00E761FE" w:rsidRDefault="00E761FE">
      <w:pPr>
        <w:jc w:val="both"/>
        <w:rPr>
          <w:b/>
          <w:bCs/>
        </w:rPr>
      </w:pPr>
    </w:p>
    <w:p w:rsidR="00E761FE" w:rsidRPr="0038437D" w:rsidRDefault="00E761FE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ab/>
      </w:r>
      <w:r w:rsidR="0038437D">
        <w:rPr>
          <w:szCs w:val="28"/>
        </w:rPr>
        <w:t>Ежегодно</w:t>
      </w:r>
      <w:r w:rsidRPr="0038437D">
        <w:rPr>
          <w:szCs w:val="28"/>
        </w:rPr>
        <w:t xml:space="preserve">  организован мониторинг за состоянием наркоситуации в районе. Для обеспечения скоординированных действий органов местного самоуправления и правоохранительных структур создана и действует межведомственная комиссия по профилактике правонарушений и противодействию коррупции, преступности и незаконному обороту наркотиков на территории Собинского района.</w:t>
      </w:r>
    </w:p>
    <w:p w:rsidR="00E761FE" w:rsidRPr="0038437D" w:rsidRDefault="00E761FE">
      <w:pPr>
        <w:ind w:firstLine="567"/>
        <w:jc w:val="both"/>
        <w:rPr>
          <w:szCs w:val="28"/>
        </w:rPr>
      </w:pPr>
      <w:r w:rsidRPr="0038437D">
        <w:rPr>
          <w:szCs w:val="28"/>
        </w:rPr>
        <w:t>Внедрены современные формы и методы работы по проведению первичной позитивной профилактики наркомании с участием учреждений образования, культуры, здравоохранения, КДН и ЗП, ОМВД, МРО УФСКН.</w:t>
      </w:r>
    </w:p>
    <w:p w:rsidR="00E761FE" w:rsidRPr="0038437D" w:rsidRDefault="00E761FE">
      <w:pPr>
        <w:ind w:firstLine="567"/>
        <w:jc w:val="both"/>
        <w:rPr>
          <w:szCs w:val="28"/>
        </w:rPr>
      </w:pPr>
      <w:r w:rsidRPr="0038437D">
        <w:rPr>
          <w:szCs w:val="28"/>
        </w:rPr>
        <w:t xml:space="preserve">Распространённость наркомании в районе остаётся одной из наиболее острых социальных проблем, оказывающих негативное влияние на состояние здоровья населения, демографическую ситуацию, и  осложняет криминогенную обстановку. Согласно данным мониторинга среди лиц, употребляющих наркотические средства и психотропные вещества, 16,1 % составляют несовершеннолетние. </w:t>
      </w:r>
    </w:p>
    <w:p w:rsidR="00E761FE" w:rsidRPr="0038437D" w:rsidRDefault="00E761FE">
      <w:pPr>
        <w:ind w:firstLine="567"/>
        <w:jc w:val="both"/>
        <w:rPr>
          <w:szCs w:val="28"/>
        </w:rPr>
      </w:pPr>
      <w:r w:rsidRPr="0038437D">
        <w:rPr>
          <w:szCs w:val="28"/>
        </w:rPr>
        <w:t>Как свидетельствует практика, наркомания остаётся одной из причин совершения тяжких и особо тяжких преступлений, таких как кражи, грабежи, разбои, причинение тяжкого вреда здоровью.</w:t>
      </w:r>
    </w:p>
    <w:p w:rsidR="00E761FE" w:rsidRPr="0038437D" w:rsidRDefault="00E761FE">
      <w:pPr>
        <w:ind w:firstLine="567"/>
        <w:jc w:val="both"/>
        <w:rPr>
          <w:szCs w:val="28"/>
        </w:rPr>
      </w:pPr>
      <w:r w:rsidRPr="0038437D">
        <w:rPr>
          <w:szCs w:val="28"/>
        </w:rPr>
        <w:t>Выполнение задач по профилактике наркомании и связанных с ней правонарушений и преступлений возможно на основе использования программно-целевого метода планирования, что позволит обеспечить проведение единой политики в вопросах борьбы с наркоманией, мобилизовать необходимые ресурсы, сконцентрировать усилия органов местного самоуправления, правоохранительных структур, общественных организаций на приоритетных направлениях этой деятельности.</w:t>
      </w:r>
    </w:p>
    <w:p w:rsidR="00E761FE" w:rsidRPr="0038437D" w:rsidRDefault="00E761FE">
      <w:pPr>
        <w:ind w:firstLine="540"/>
        <w:jc w:val="both"/>
        <w:rPr>
          <w:szCs w:val="28"/>
        </w:rPr>
      </w:pPr>
      <w:r w:rsidRPr="0038437D">
        <w:rPr>
          <w:szCs w:val="28"/>
        </w:rPr>
        <w:t xml:space="preserve">Ежегодно  в районе проводится месячник по борьбе с наркоманией, приуроченный к Международному дню борьбы против злоупотребления наркотиками и их незаконного оборота. Принятые меры способствовали повышению эффективности антинаркотической деятельности: сократилось число потребителей наркотических средств и психотропных веществ, в том числе среди несовершеннолетних, уменьшилось количество наркоманов. </w:t>
      </w:r>
    </w:p>
    <w:p w:rsidR="00E761FE" w:rsidRPr="0038437D" w:rsidRDefault="00E761FE">
      <w:pPr>
        <w:ind w:firstLine="540"/>
        <w:jc w:val="both"/>
        <w:rPr>
          <w:szCs w:val="28"/>
        </w:rPr>
      </w:pPr>
      <w:r w:rsidRPr="0038437D">
        <w:rPr>
          <w:szCs w:val="28"/>
        </w:rPr>
        <w:t xml:space="preserve">Среди нерешенных остаются проблемы: </w:t>
      </w:r>
    </w:p>
    <w:p w:rsidR="00E761FE" w:rsidRPr="0038437D" w:rsidRDefault="00E761FE">
      <w:pPr>
        <w:ind w:firstLine="540"/>
        <w:jc w:val="both"/>
        <w:rPr>
          <w:szCs w:val="28"/>
        </w:rPr>
      </w:pPr>
      <w:r w:rsidRPr="0038437D">
        <w:rPr>
          <w:szCs w:val="28"/>
        </w:rPr>
        <w:t xml:space="preserve">-создания условий для оказания медицинской помощи и медико-социальной реабилитации больных наркоманией, </w:t>
      </w:r>
    </w:p>
    <w:p w:rsidR="00E761FE" w:rsidRPr="0038437D" w:rsidRDefault="00E761FE">
      <w:pPr>
        <w:ind w:firstLine="540"/>
        <w:jc w:val="both"/>
        <w:rPr>
          <w:szCs w:val="28"/>
          <w:lang w:eastAsia="en-US"/>
        </w:rPr>
      </w:pPr>
      <w:r w:rsidRPr="0038437D">
        <w:rPr>
          <w:szCs w:val="28"/>
        </w:rPr>
        <w:t>-внедрения современных методик лечения заболевания, оснащения учреждений здравоохранения, социальной защиты населения, правоохранительных органов современными средствами наркодиагностики, привлечения к работе по противодействию наркомании общественных и религиозных организаций, улучшения межведомственного взаимодействия в работе.</w:t>
      </w:r>
    </w:p>
    <w:p w:rsidR="00E761FE" w:rsidRPr="0038437D" w:rsidRDefault="00E761FE">
      <w:pPr>
        <w:ind w:firstLine="540"/>
        <w:jc w:val="both"/>
        <w:rPr>
          <w:szCs w:val="28"/>
          <w:lang w:eastAsia="en-US"/>
        </w:rPr>
      </w:pPr>
      <w:r w:rsidRPr="0038437D">
        <w:rPr>
          <w:szCs w:val="28"/>
          <w:lang w:eastAsia="en-US"/>
        </w:rPr>
        <w:t xml:space="preserve">Настоящая  программа ориентирована на совершенствование профилактики наркомании, пьянства, алкоголизма особенно среди несовершеннолетних граждан, </w:t>
      </w:r>
      <w:r w:rsidRPr="0038437D">
        <w:rPr>
          <w:szCs w:val="28"/>
        </w:rPr>
        <w:t xml:space="preserve">пресечение деятельности наркодиллеров  и организованных преступных сообществ, укрепление межведомственного взаимодействия в работе. </w:t>
      </w:r>
      <w:r w:rsidRPr="0038437D">
        <w:rPr>
          <w:szCs w:val="28"/>
          <w:lang w:eastAsia="en-US"/>
        </w:rPr>
        <w:t>Работа в этой сфере будет направлена на комплексное расширение этих задач.</w:t>
      </w:r>
    </w:p>
    <w:p w:rsidR="00E761FE" w:rsidRDefault="00E761FE">
      <w:pPr>
        <w:ind w:firstLine="540"/>
        <w:jc w:val="both"/>
        <w:rPr>
          <w:color w:val="FF0000"/>
          <w:szCs w:val="28"/>
          <w:lang w:eastAsia="en-US"/>
        </w:rPr>
      </w:pPr>
      <w:r w:rsidRPr="0038437D">
        <w:rPr>
          <w:szCs w:val="28"/>
          <w:lang w:eastAsia="en-US"/>
        </w:rPr>
        <w:lastRenderedPageBreak/>
        <w:t xml:space="preserve">Запланированные программные мероприятия направлены на решение задач по </w:t>
      </w:r>
      <w:r w:rsidRPr="0038437D">
        <w:rPr>
          <w:szCs w:val="28"/>
        </w:rPr>
        <w:t>формированию единой системы межведомственной профилактики наркомании, приостановлению роста злоупотребления наркотиками и снижению заболеваемости наркоманией.</w:t>
      </w:r>
    </w:p>
    <w:p w:rsidR="00E761FE" w:rsidRDefault="00E761FE">
      <w:pPr>
        <w:ind w:firstLine="540"/>
        <w:jc w:val="both"/>
        <w:rPr>
          <w:color w:val="FF0000"/>
          <w:szCs w:val="28"/>
          <w:lang w:eastAsia="en-US"/>
        </w:rPr>
      </w:pPr>
    </w:p>
    <w:p w:rsidR="00E761FE" w:rsidRDefault="00E761FE">
      <w:pPr>
        <w:spacing w:after="120"/>
        <w:jc w:val="center"/>
        <w:rPr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результатов, сроков и этапов ее реализации.</w:t>
      </w:r>
    </w:p>
    <w:p w:rsidR="00E761FE" w:rsidRDefault="00E761FE">
      <w:pPr>
        <w:spacing w:after="120"/>
        <w:jc w:val="center"/>
      </w:pPr>
      <w:r>
        <w:rPr>
          <w:szCs w:val="28"/>
        </w:rPr>
        <w:t>2.1 Приоритеты государственной политики в сфере реализации Программы</w:t>
      </w:r>
    </w:p>
    <w:p w:rsidR="00E761FE" w:rsidRDefault="00E761FE">
      <w:pPr>
        <w:ind w:firstLine="540"/>
        <w:jc w:val="both"/>
      </w:pPr>
      <w:r w:rsidRPr="0038437D">
        <w:t xml:space="preserve">Приоритеты Муниципальной программы </w:t>
      </w:r>
      <w:r w:rsidR="0038437D" w:rsidRPr="0038437D">
        <w:t>направлены</w:t>
      </w:r>
      <w:r w:rsidRPr="0038437D">
        <w:t xml:space="preserve"> на обеспечение противодействия преступности в сфере незаконного оборота наркотиков, пресечение наркотрафика, подрыв финансовых основ наркопреступности, сокращение числа потребителей наркотиков в немедицинских целях, неприятие употребления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употребляющих наркотики.</w:t>
      </w:r>
      <w:r>
        <w:t xml:space="preserve"> </w:t>
      </w:r>
    </w:p>
    <w:p w:rsidR="00CF0420" w:rsidRDefault="00CF0420">
      <w:pPr>
        <w:spacing w:after="120"/>
        <w:jc w:val="center"/>
      </w:pPr>
    </w:p>
    <w:p w:rsidR="00E761FE" w:rsidRDefault="00E761FE">
      <w:pPr>
        <w:spacing w:after="120"/>
        <w:jc w:val="center"/>
      </w:pPr>
      <w:r>
        <w:t>2.2 Цели, задачи и ожидаемые результаты</w:t>
      </w:r>
    </w:p>
    <w:p w:rsidR="00E761FE" w:rsidRDefault="00E761FE">
      <w:pPr>
        <w:spacing w:after="120"/>
        <w:jc w:val="both"/>
        <w:rPr>
          <w:szCs w:val="28"/>
          <w:lang w:eastAsia="en-US"/>
        </w:rPr>
      </w:pPr>
      <w:r>
        <w:tab/>
        <w:t xml:space="preserve">Цели программы сформулированы в соответствии с </w:t>
      </w:r>
      <w:hyperlink r:id="rId8" w:history="1">
        <w:r>
          <w:rPr>
            <w:rStyle w:val="a5"/>
            <w:color w:val="00000A"/>
            <w:u w:val="none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Указом Президента Российской Федерации от 9 июня 2010 г. № 690 утверждена </w:t>
      </w:r>
      <w:hyperlink r:id="rId9" w:history="1">
        <w:r>
          <w:rPr>
            <w:rStyle w:val="a5"/>
            <w:color w:val="00000A"/>
            <w:u w:val="none"/>
          </w:rPr>
          <w:t>Стратегия</w:t>
        </w:r>
      </w:hyperlink>
      <w:r>
        <w:t xml:space="preserve"> государственной антинаркотической политики Российской Федерации до 2020 года, </w:t>
      </w:r>
      <w:hyperlink r:id="rId10" w:history="1">
        <w:r>
          <w:rPr>
            <w:rStyle w:val="a5"/>
            <w:color w:val="00000A"/>
            <w:u w:val="none"/>
          </w:rPr>
          <w:t>Концепцией</w:t>
        </w:r>
      </w:hyperlink>
      <w: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№ 1351.</w:t>
      </w:r>
    </w:p>
    <w:p w:rsidR="00E761FE" w:rsidRDefault="00E761FE">
      <w:pPr>
        <w:spacing w:after="120"/>
        <w:ind w:firstLine="539"/>
        <w:jc w:val="both"/>
        <w:rPr>
          <w:szCs w:val="28"/>
        </w:rPr>
      </w:pPr>
      <w:r>
        <w:rPr>
          <w:szCs w:val="28"/>
          <w:lang w:eastAsia="en-US"/>
        </w:rPr>
        <w:t xml:space="preserve">Исходя из приоритетов государственной политики в сфере обеспечения общественного порядка и профилактики правонарушений, были сформулирована следующая цель программы - </w:t>
      </w:r>
      <w:r>
        <w:rPr>
          <w:szCs w:val="28"/>
        </w:rPr>
        <w:t>снижение уровня потребления и незаконного оборота наркотиков в интересах сохранения здоровья населения, улучшения демографической ситуации, эффективного социально-экономического развития региона.</w:t>
      </w:r>
    </w:p>
    <w:p w:rsidR="00E761FE" w:rsidRDefault="00E761FE">
      <w:pPr>
        <w:ind w:firstLine="567"/>
        <w:jc w:val="both"/>
        <w:rPr>
          <w:szCs w:val="28"/>
        </w:rPr>
      </w:pPr>
      <w:r>
        <w:rPr>
          <w:szCs w:val="28"/>
        </w:rPr>
        <w:t xml:space="preserve">Целью программы является снижение уровня потребления и незаконного оборота наркотиков в интересах сохранения здоровья населения, улучшение демографической ситуации, эффективного социально-экономического развития района. </w:t>
      </w:r>
    </w:p>
    <w:p w:rsidR="00E761FE" w:rsidRDefault="00E761FE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Достижение этой цели будет основано на решении следующих задач:</w:t>
      </w:r>
    </w:p>
    <w:p w:rsidR="00E761FE" w:rsidRDefault="00E761FE">
      <w:pPr>
        <w:jc w:val="both"/>
        <w:rPr>
          <w:szCs w:val="28"/>
        </w:rPr>
      </w:pPr>
      <w:r>
        <w:rPr>
          <w:szCs w:val="28"/>
        </w:rPr>
        <w:t xml:space="preserve">- координации совместной деятельности органов местного самоуправления, правоохранительных структур и общественных объединений в работе по </w:t>
      </w:r>
      <w:r>
        <w:rPr>
          <w:szCs w:val="28"/>
        </w:rPr>
        <w:lastRenderedPageBreak/>
        <w:t>профилактике наркомании;</w:t>
      </w:r>
    </w:p>
    <w:p w:rsidR="00E761FE" w:rsidRDefault="00E761FE">
      <w:pPr>
        <w:jc w:val="both"/>
        <w:rPr>
          <w:szCs w:val="28"/>
        </w:rPr>
      </w:pPr>
      <w:r>
        <w:rPr>
          <w:szCs w:val="28"/>
        </w:rPr>
        <w:t>- усиления антинаркотической пропаганды и воспитания, использования возможностей средств массовой информации, социальной рекламы в интересах привлечения населения к здоровому образу жизни, занятиям физической культуры и спортом как альтернативы немедицинского потребления наркотиков;</w:t>
      </w:r>
    </w:p>
    <w:p w:rsidR="00E761FE" w:rsidRDefault="00E761FE">
      <w:pPr>
        <w:jc w:val="both"/>
        <w:rPr>
          <w:szCs w:val="28"/>
        </w:rPr>
      </w:pPr>
      <w:r>
        <w:rPr>
          <w:szCs w:val="28"/>
        </w:rPr>
        <w:t>-   формирования комплексной системы профилактики наркомании и связанных с ней правонарушений среди лиц, относящихся к группе повышенного риска немедицинского потребления наркотиков и психотропных веществ;</w:t>
      </w:r>
    </w:p>
    <w:p w:rsidR="00E761FE" w:rsidRDefault="00E761FE">
      <w:pPr>
        <w:jc w:val="both"/>
        <w:rPr>
          <w:szCs w:val="28"/>
        </w:rPr>
      </w:pPr>
      <w:r>
        <w:rPr>
          <w:szCs w:val="28"/>
        </w:rPr>
        <w:t>-  повышения эффективности борьбы с незаконным оборотом наркотиков, ликвидации каналов поступления в район наркотических средств и психотропных веществ;</w:t>
      </w:r>
    </w:p>
    <w:p w:rsidR="00E761FE" w:rsidRDefault="00E761FE">
      <w:pPr>
        <w:jc w:val="both"/>
        <w:rPr>
          <w:szCs w:val="28"/>
        </w:rPr>
      </w:pPr>
      <w:r>
        <w:rPr>
          <w:szCs w:val="28"/>
        </w:rPr>
        <w:t>- улучшения материально-технического обеспечения антинаркотической деятельности.</w:t>
      </w:r>
    </w:p>
    <w:p w:rsidR="00E761FE" w:rsidRDefault="00E761FE">
      <w:pPr>
        <w:ind w:firstLine="567"/>
        <w:jc w:val="both"/>
        <w:rPr>
          <w:szCs w:val="28"/>
        </w:rPr>
      </w:pPr>
      <w:r>
        <w:rPr>
          <w:szCs w:val="28"/>
        </w:rPr>
        <w:t>Реализация мероприятий программы позволит создать условия для улучшения наркологической ситуации на территории района, пресечение каналов поступления наркотиков в нелегальный оборот, совершенствования работы по проведению антинаркотической пропаганды, информированию населения о негативных последствиях заболевания, обеспечению раннего выявления лиц, склонных к употреблению наркотических средств и психотропных веществ, организации их лечения и медико-социальной реабилитации.</w:t>
      </w:r>
    </w:p>
    <w:p w:rsidR="00E761FE" w:rsidRDefault="00E761FE">
      <w:pPr>
        <w:ind w:firstLine="567"/>
        <w:jc w:val="both"/>
        <w:rPr>
          <w:szCs w:val="28"/>
        </w:rPr>
      </w:pPr>
      <w:r>
        <w:rPr>
          <w:szCs w:val="28"/>
        </w:rPr>
        <w:t>Выполнение этих задач будет способствовать снижению масштабов распространения наркомании в Собинском районе, организации целенаправленной профилактической работы среди различных групп населения.</w:t>
      </w:r>
    </w:p>
    <w:p w:rsidR="00E761FE" w:rsidRDefault="00E761FE">
      <w:pPr>
        <w:ind w:firstLine="567"/>
        <w:jc w:val="both"/>
        <w:rPr>
          <w:szCs w:val="28"/>
        </w:rPr>
      </w:pPr>
      <w:r>
        <w:rPr>
          <w:szCs w:val="28"/>
        </w:rPr>
        <w:t xml:space="preserve">Показателями социальной эффективности программы являются планируемые результаты работы по оказанию наркологической медицинской помощи лицам, склонным к употреблению наркотиков, привлечению родственников, психологов и педагогов к формированию у них установок здорового образа жизни, снижению количества наркоманов, состоящих на учёте в наркологическом кабинете Государственного бюджетного учреждения здравоохранения по Владимирской области «Собинская районная больница», уменьшению числа больных с впервые установленным диагнозом «наркомания». </w:t>
      </w:r>
    </w:p>
    <w:p w:rsidR="00E761FE" w:rsidRDefault="00E761FE">
      <w:pPr>
        <w:ind w:firstLine="567"/>
        <w:jc w:val="both"/>
        <w:rPr>
          <w:szCs w:val="28"/>
        </w:rPr>
      </w:pPr>
      <w:r>
        <w:rPr>
          <w:szCs w:val="28"/>
        </w:rPr>
        <w:t xml:space="preserve">В ходе выполнения программы будет усилена работа правоохранительных органов по борьбе с незаконным оборотом наркотиков, привлечению к уголовной ответственности лиц, занимающихся наркоторговлей. Это позволит </w:t>
      </w:r>
      <w:r w:rsidR="00935EDB">
        <w:rPr>
          <w:szCs w:val="28"/>
        </w:rPr>
        <w:t xml:space="preserve">к 2026 </w:t>
      </w:r>
      <w:r>
        <w:rPr>
          <w:szCs w:val="28"/>
        </w:rPr>
        <w:t xml:space="preserve"> году по сравнению с 20</w:t>
      </w:r>
      <w:r w:rsidR="00935EDB">
        <w:rPr>
          <w:szCs w:val="28"/>
        </w:rPr>
        <w:t>21</w:t>
      </w:r>
      <w:r>
        <w:rPr>
          <w:szCs w:val="28"/>
        </w:rPr>
        <w:t xml:space="preserve"> годом увеличить количество изъятых из незаконного оборота наркотических средств и психотропных веществ, сократить число преступлений, совершённых в состоянии наркотического опьянения.</w:t>
      </w:r>
    </w:p>
    <w:p w:rsidR="00E761FE" w:rsidRDefault="00E761FE">
      <w:pPr>
        <w:spacing w:after="240"/>
        <w:ind w:firstLine="567"/>
        <w:jc w:val="both"/>
        <w:rPr>
          <w:szCs w:val="28"/>
        </w:rPr>
      </w:pPr>
      <w:r>
        <w:rPr>
          <w:szCs w:val="28"/>
        </w:rPr>
        <w:t>Принятые меры будут способствовать формированию среди жителей района негативного отношения к наркомании, мотивации на здоровый образ жизни, занятиям физической культурой и спортом, а также окажут позитивное влияние на решение проблем сохранения здоровья населения, улучшения демографической ситуации в Собинском районе.</w:t>
      </w:r>
    </w:p>
    <w:p w:rsidR="00B25A16" w:rsidRPr="00B97839" w:rsidRDefault="00B25A16">
      <w:pPr>
        <w:spacing w:after="240"/>
        <w:ind w:firstLine="567"/>
        <w:jc w:val="both"/>
        <w:rPr>
          <w:b/>
          <w:bCs/>
          <w:szCs w:val="28"/>
        </w:rPr>
      </w:pPr>
    </w:p>
    <w:p w:rsidR="00E761FE" w:rsidRDefault="00E761FE">
      <w:pPr>
        <w:spacing w:after="120"/>
        <w:jc w:val="center"/>
        <w:rPr>
          <w:szCs w:val="28"/>
          <w:lang w:eastAsia="en-US"/>
        </w:rPr>
      </w:pPr>
      <w:r>
        <w:rPr>
          <w:b/>
          <w:bCs/>
          <w:szCs w:val="28"/>
          <w:lang w:val="en-US"/>
        </w:rPr>
        <w:lastRenderedPageBreak/>
        <w:t>III</w:t>
      </w:r>
      <w:r>
        <w:rPr>
          <w:b/>
          <w:bCs/>
          <w:szCs w:val="28"/>
        </w:rPr>
        <w:t xml:space="preserve">. Общая характеристика основных мероприятий Программы </w:t>
      </w:r>
    </w:p>
    <w:p w:rsidR="00E761FE" w:rsidRDefault="00E761FE">
      <w:pPr>
        <w:ind w:firstLine="540"/>
        <w:jc w:val="both"/>
        <w:rPr>
          <w:szCs w:val="28"/>
        </w:rPr>
      </w:pPr>
      <w:r>
        <w:rPr>
          <w:szCs w:val="28"/>
          <w:lang w:eastAsia="en-US"/>
        </w:rPr>
        <w:t>В состав муниципальной программы входит перечень программных мероприятий. Мероприятия муниципальной программы:</w:t>
      </w:r>
    </w:p>
    <w:p w:rsidR="00E761FE" w:rsidRDefault="00E761FE">
      <w:pPr>
        <w:ind w:firstLine="540"/>
        <w:jc w:val="both"/>
        <w:rPr>
          <w:szCs w:val="28"/>
        </w:rPr>
      </w:pPr>
      <w:r>
        <w:rPr>
          <w:szCs w:val="28"/>
        </w:rPr>
        <w:t>1.  «Координация совместной деятельности по профилактике наркомании» - содержит меры по совершенствованию взаимного обмена информацией, проведению социологических исследований, осуществлению мониторинга за состоянием наркоситуации с целью усиления межведомственного взаимодействия между участниками антинаркотической деятельности, повышению роли органов местного самоуправления в этой работе, информированию населения о негативных последствиях употребления психотропных и сильнодействующих веществ.</w:t>
      </w:r>
    </w:p>
    <w:p w:rsidR="00E761FE" w:rsidRDefault="00E761FE">
      <w:pPr>
        <w:ind w:firstLine="540"/>
        <w:jc w:val="both"/>
        <w:rPr>
          <w:szCs w:val="28"/>
        </w:rPr>
      </w:pPr>
      <w:r>
        <w:rPr>
          <w:szCs w:val="28"/>
        </w:rPr>
        <w:t xml:space="preserve">2. «Антинаркотическая пропаганда и воспитание» - предусматривает проведение мероприятий, направленных на формирование негативного отношения населения к немедицинскому потреблению наркотиков, мотивации на ведение здорового образа жизни, организацию культурно-массовой и спортивной работы среди молодёжи, использование возможностей образовательных учреждений, библиотечной сети и социальной рекламы. </w:t>
      </w:r>
    </w:p>
    <w:p w:rsidR="00E761FE" w:rsidRDefault="00E761FE">
      <w:pPr>
        <w:ind w:firstLine="567"/>
        <w:jc w:val="both"/>
        <w:rPr>
          <w:szCs w:val="28"/>
        </w:rPr>
      </w:pPr>
      <w:r>
        <w:rPr>
          <w:szCs w:val="28"/>
        </w:rPr>
        <w:t xml:space="preserve">3. «Формирование комплексной системы профилактики наркомании» - основное внимание уделяется вопросам первичной позитивной наркопрофилактики, организации работы с подростками «группы риска», их родителями и окружением, развития волонтёрского движения,  проведения медико-социальной реабилитации, повышения профессионального уровня участников этой деятельности. </w:t>
      </w:r>
    </w:p>
    <w:p w:rsidR="00E761FE" w:rsidRDefault="00E761FE">
      <w:pPr>
        <w:ind w:firstLine="567"/>
        <w:jc w:val="both"/>
        <w:rPr>
          <w:szCs w:val="28"/>
        </w:rPr>
      </w:pPr>
      <w:r>
        <w:rPr>
          <w:szCs w:val="28"/>
        </w:rPr>
        <w:t xml:space="preserve">4. «Борьба с незаконным оборотом наркотиков» - обеспечение совместных действий правоохранительных органов по выявлению каналов поступления наркотических средств, пресечению деятельности наркодилеров, организованных преступных сообществ, усилению контроля за состоянием хранения и использования лекарственных препаратов, содержащих наркотические вещества. </w:t>
      </w:r>
    </w:p>
    <w:p w:rsidR="00E761FE" w:rsidRDefault="00E761FE">
      <w:pPr>
        <w:ind w:firstLine="567"/>
        <w:jc w:val="both"/>
        <w:rPr>
          <w:szCs w:val="28"/>
        </w:rPr>
      </w:pPr>
      <w:r>
        <w:rPr>
          <w:szCs w:val="28"/>
        </w:rPr>
        <w:t>5. «Материально – техническое обеспечение» - приобретение и использование актуальных кино – видеоматериалов, обеспечение учреждений культуры и образования информационно – методической литературой антинаркотической тематики.</w:t>
      </w:r>
    </w:p>
    <w:p w:rsidR="00E761FE" w:rsidRDefault="00E761FE">
      <w:pPr>
        <w:ind w:firstLine="567"/>
        <w:jc w:val="both"/>
        <w:rPr>
          <w:szCs w:val="28"/>
        </w:rPr>
      </w:pPr>
      <w:r>
        <w:rPr>
          <w:szCs w:val="28"/>
        </w:rPr>
        <w:t>Намечено обеспечить эффективное взаимодействие в антинаркотической сфере с гражданским обществом и органами местного самоуправления.</w:t>
      </w:r>
    </w:p>
    <w:p w:rsidR="00E761FE" w:rsidRDefault="00E761FE">
      <w:pPr>
        <w:ind w:firstLine="567"/>
        <w:jc w:val="both"/>
        <w:rPr>
          <w:szCs w:val="28"/>
        </w:rPr>
      </w:pPr>
      <w:r>
        <w:rPr>
          <w:szCs w:val="28"/>
        </w:rPr>
        <w:t xml:space="preserve">Предполагается принять и направить меры на установление информационной связи с обществом в антинаркотической сфере, в том числе с использованием современных инновационных технологий. </w:t>
      </w:r>
    </w:p>
    <w:p w:rsidR="00E761FE" w:rsidRDefault="00E761FE">
      <w:pPr>
        <w:ind w:firstLine="567"/>
        <w:jc w:val="both"/>
        <w:rPr>
          <w:szCs w:val="28"/>
        </w:rPr>
      </w:pPr>
      <w:r>
        <w:rPr>
          <w:szCs w:val="28"/>
        </w:rPr>
        <w:t>Проводить анализ и эффективное использование информации по результатам мониторинга наркоситуации в районе.</w:t>
      </w:r>
    </w:p>
    <w:p w:rsidR="00E761FE" w:rsidRPr="00B97839" w:rsidRDefault="00E761FE">
      <w:pPr>
        <w:spacing w:after="240"/>
        <w:ind w:firstLine="567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Разработать и реализовать меры по усилению противодействия потреблению наркотиков среди молодежи, в том числе мероприятия по организации перспективной занятости, высококачественного досуга для молодежи, развития социальной инфраструктуры; провести реализацию системы мер воспитательного, образовательного, культурного и физкультурно-спортивного характера, </w:t>
      </w:r>
      <w:r>
        <w:rPr>
          <w:szCs w:val="28"/>
        </w:rPr>
        <w:lastRenderedPageBreak/>
        <w:t>направленных на развитие личности и мотивацию к здоровому образу жизни; провести профилактические мероприятия с группами риска немедицинского потребления наркотиков и детьми, оказавшимися в трудной жизненной ситуации; реализовать системы выявления лиц, употребляющих наркотики в немедицинских целях.</w:t>
      </w:r>
    </w:p>
    <w:p w:rsidR="00E761FE" w:rsidRDefault="00E761FE">
      <w:pPr>
        <w:spacing w:after="240"/>
        <w:ind w:firstLine="567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IV</w:t>
      </w:r>
      <w:r>
        <w:rPr>
          <w:b/>
          <w:bCs/>
          <w:color w:val="000000"/>
          <w:szCs w:val="28"/>
        </w:rPr>
        <w:t>. Прогноз конечных результатов реализации муниципальной программы</w:t>
      </w:r>
    </w:p>
    <w:p w:rsidR="00E761FE" w:rsidRDefault="00E761F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Выполнение Муниципальной программы позволит к </w:t>
      </w:r>
      <w:r w:rsidR="00B25A16">
        <w:rPr>
          <w:color w:val="000000"/>
          <w:szCs w:val="28"/>
        </w:rPr>
        <w:t>2026</w:t>
      </w:r>
      <w:r>
        <w:rPr>
          <w:color w:val="000000"/>
          <w:szCs w:val="28"/>
        </w:rPr>
        <w:t xml:space="preserve"> году: </w:t>
      </w:r>
    </w:p>
    <w:p w:rsidR="00E761FE" w:rsidRDefault="00E761F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сократить  на 6% количество общеуголовных преступлений, совершенных в состоянии наркотического опьянения;</w:t>
      </w:r>
    </w:p>
    <w:p w:rsidR="00E761FE" w:rsidRDefault="00E761F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уменьшить на 6% количество лиц, привлеченных к уголовной ответственности за совершение преступлений в состоянии наркотического и (или) токсического опьянения;</w:t>
      </w:r>
    </w:p>
    <w:p w:rsidR="00E761FE" w:rsidRDefault="00E761F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увеличить на 9% количество лиц, впервые обратившихся в наркологические учреждения  по поводу лечения от наркомании;</w:t>
      </w:r>
    </w:p>
    <w:p w:rsidR="00E761FE" w:rsidRPr="00B97839" w:rsidRDefault="00E761FE">
      <w:pPr>
        <w:spacing w:after="240"/>
        <w:ind w:firstLine="567"/>
        <w:jc w:val="both"/>
        <w:rPr>
          <w:b/>
          <w:bCs/>
          <w:szCs w:val="28"/>
        </w:rPr>
      </w:pPr>
      <w:r>
        <w:rPr>
          <w:color w:val="000000"/>
          <w:szCs w:val="28"/>
        </w:rPr>
        <w:t>- увеличить  на  9% количество больных наркоманией, прошедших лечение и медико-социальную реабилитацию и ресоциализацию.</w:t>
      </w:r>
    </w:p>
    <w:p w:rsidR="00E761FE" w:rsidRDefault="00E761FE">
      <w:pPr>
        <w:spacing w:after="240"/>
        <w:jc w:val="center"/>
        <w:rPr>
          <w:color w:val="000000"/>
          <w:szCs w:val="28"/>
          <w:lang w:eastAsia="en-US"/>
        </w:rPr>
      </w:pP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>. Информация по ресурсному обеспечению Программы</w:t>
      </w:r>
    </w:p>
    <w:p w:rsidR="00E761FE" w:rsidRDefault="00E761F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  <w:lang w:eastAsia="en-US"/>
        </w:rPr>
        <w:t xml:space="preserve">Параметры ресурсного обеспечения на период </w:t>
      </w:r>
      <w:r w:rsidR="00B25A16">
        <w:rPr>
          <w:color w:val="000000"/>
          <w:szCs w:val="28"/>
          <w:lang w:eastAsia="en-US"/>
        </w:rPr>
        <w:t>2021-2026</w:t>
      </w:r>
      <w:r>
        <w:rPr>
          <w:color w:val="000000"/>
          <w:szCs w:val="28"/>
          <w:lang w:eastAsia="en-US"/>
        </w:rPr>
        <w:t xml:space="preserve"> годов и последующие года, приведенные в Муниципальной программе, соответствуют предварительной оценке расходов районного бюдже</w:t>
      </w:r>
      <w:r w:rsidR="005F77CD">
        <w:rPr>
          <w:color w:val="000000"/>
          <w:szCs w:val="28"/>
          <w:lang w:eastAsia="en-US"/>
        </w:rPr>
        <w:t>ы</w:t>
      </w:r>
      <w:r>
        <w:rPr>
          <w:color w:val="000000"/>
          <w:szCs w:val="28"/>
          <w:lang w:eastAsia="en-US"/>
        </w:rPr>
        <w:t xml:space="preserve">та на их реализацию. </w:t>
      </w:r>
      <w:r>
        <w:rPr>
          <w:szCs w:val="28"/>
          <w:lang w:eastAsia="en-US"/>
        </w:rPr>
        <w:t>Таким образом, объемы бюджетных ассигнований Муницип</w:t>
      </w:r>
      <w:r w:rsidR="00B25A16">
        <w:rPr>
          <w:szCs w:val="28"/>
          <w:lang w:eastAsia="en-US"/>
        </w:rPr>
        <w:t>альной программы составляют  3</w:t>
      </w:r>
      <w:r w:rsidR="001E0A86">
        <w:rPr>
          <w:szCs w:val="28"/>
          <w:lang w:eastAsia="en-US"/>
        </w:rPr>
        <w:t>9</w:t>
      </w:r>
      <w:r w:rsidR="00B25A16">
        <w:rPr>
          <w:szCs w:val="28"/>
          <w:lang w:eastAsia="en-US"/>
        </w:rPr>
        <w:t>4</w:t>
      </w:r>
      <w:r w:rsidR="00985AAC">
        <w:rPr>
          <w:szCs w:val="28"/>
          <w:lang w:eastAsia="en-US"/>
        </w:rPr>
        <w:t>,</w:t>
      </w:r>
      <w:r w:rsidR="001E0A86">
        <w:rPr>
          <w:szCs w:val="28"/>
          <w:lang w:eastAsia="en-US"/>
        </w:rPr>
        <w:t>9</w:t>
      </w:r>
      <w:r w:rsidR="00985AAC">
        <w:rPr>
          <w:szCs w:val="28"/>
          <w:lang w:eastAsia="en-US"/>
        </w:rPr>
        <w:t>0000</w:t>
      </w:r>
      <w:r>
        <w:rPr>
          <w:szCs w:val="28"/>
          <w:lang w:eastAsia="en-US"/>
        </w:rPr>
        <w:t xml:space="preserve"> </w:t>
      </w:r>
      <w:r w:rsidR="00985AAC">
        <w:rPr>
          <w:szCs w:val="28"/>
        </w:rPr>
        <w:t>тыс. руб.</w:t>
      </w:r>
      <w:r w:rsidR="00B11302" w:rsidRPr="00B11302">
        <w:rPr>
          <w:color w:val="000000"/>
          <w:szCs w:val="28"/>
        </w:rPr>
        <w:t xml:space="preserve"> </w:t>
      </w:r>
      <w:r w:rsidR="00B11302">
        <w:rPr>
          <w:color w:val="000000"/>
          <w:szCs w:val="28"/>
        </w:rPr>
        <w:t>руб., в том числе МБ – 54,00000 тыс. руб.</w:t>
      </w:r>
      <w:r>
        <w:rPr>
          <w:szCs w:val="28"/>
        </w:rPr>
        <w:t>, в том числе: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25A16" w:rsidRDefault="00E761FE" w:rsidP="00B25A1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B25A16">
        <w:rPr>
          <w:color w:val="000000"/>
          <w:szCs w:val="28"/>
        </w:rPr>
        <w:t xml:space="preserve">2021 год – </w:t>
      </w:r>
      <w:r w:rsidR="001E0A86">
        <w:rPr>
          <w:color w:val="000000"/>
          <w:szCs w:val="28"/>
        </w:rPr>
        <w:t>10</w:t>
      </w:r>
      <w:r w:rsidR="00B25A16">
        <w:rPr>
          <w:color w:val="000000"/>
          <w:szCs w:val="28"/>
        </w:rPr>
        <w:t>,0</w:t>
      </w:r>
      <w:r w:rsidR="00985AAC">
        <w:rPr>
          <w:color w:val="000000"/>
          <w:szCs w:val="28"/>
        </w:rPr>
        <w:t>0000</w:t>
      </w:r>
      <w:r w:rsidR="00B25A16">
        <w:rPr>
          <w:color w:val="000000"/>
          <w:szCs w:val="28"/>
        </w:rPr>
        <w:t xml:space="preserve"> тыс. руб.;</w:t>
      </w:r>
    </w:p>
    <w:p w:rsidR="00B25A16" w:rsidRDefault="00B25A16" w:rsidP="00B25A1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2022 год – </w:t>
      </w:r>
      <w:r w:rsidR="00465AF2">
        <w:rPr>
          <w:color w:val="000000"/>
          <w:szCs w:val="28"/>
        </w:rPr>
        <w:t>168</w:t>
      </w:r>
      <w:r>
        <w:rPr>
          <w:color w:val="000000"/>
          <w:szCs w:val="28"/>
        </w:rPr>
        <w:t>,</w:t>
      </w:r>
      <w:r w:rsidR="00465AF2">
        <w:rPr>
          <w:color w:val="000000"/>
          <w:szCs w:val="28"/>
        </w:rPr>
        <w:t>9</w:t>
      </w:r>
      <w:r w:rsidR="00985AAC">
        <w:rPr>
          <w:color w:val="000000"/>
          <w:szCs w:val="28"/>
        </w:rPr>
        <w:t>0000</w:t>
      </w:r>
      <w:r>
        <w:rPr>
          <w:color w:val="000000"/>
          <w:szCs w:val="28"/>
        </w:rPr>
        <w:t xml:space="preserve"> тыс. руб.;</w:t>
      </w:r>
    </w:p>
    <w:p w:rsidR="00B25A16" w:rsidRDefault="00B25A16" w:rsidP="00B25A1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2023 год – 54,0</w:t>
      </w:r>
      <w:r w:rsidR="00985AAC">
        <w:rPr>
          <w:color w:val="000000"/>
          <w:szCs w:val="28"/>
        </w:rPr>
        <w:t>0000</w:t>
      </w:r>
      <w:r>
        <w:rPr>
          <w:color w:val="000000"/>
          <w:szCs w:val="28"/>
        </w:rPr>
        <w:t xml:space="preserve"> тыс. руб;</w:t>
      </w:r>
    </w:p>
    <w:p w:rsidR="00B25A16" w:rsidRDefault="00B25A16" w:rsidP="00B25A1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2024 год – 54,0</w:t>
      </w:r>
      <w:r w:rsidR="00985AAC">
        <w:rPr>
          <w:color w:val="000000"/>
          <w:szCs w:val="28"/>
        </w:rPr>
        <w:t xml:space="preserve">0000 </w:t>
      </w:r>
      <w:r>
        <w:rPr>
          <w:color w:val="000000"/>
          <w:szCs w:val="28"/>
        </w:rPr>
        <w:t>тыс. руб.;</w:t>
      </w:r>
    </w:p>
    <w:p w:rsidR="00B25A16" w:rsidRDefault="00B25A16" w:rsidP="00B25A1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2025 год – 54,0</w:t>
      </w:r>
      <w:r w:rsidR="00985AAC">
        <w:rPr>
          <w:color w:val="000000"/>
          <w:szCs w:val="28"/>
        </w:rPr>
        <w:t>0000</w:t>
      </w:r>
      <w:r>
        <w:rPr>
          <w:color w:val="000000"/>
          <w:szCs w:val="28"/>
        </w:rPr>
        <w:t xml:space="preserve"> тыс. руб.;</w:t>
      </w:r>
    </w:p>
    <w:p w:rsidR="00B25A16" w:rsidRDefault="00B25A16" w:rsidP="00B25A16">
      <w:pPr>
        <w:ind w:firstLine="708"/>
        <w:rPr>
          <w:b/>
          <w:bCs/>
          <w:color w:val="000000"/>
          <w:szCs w:val="28"/>
        </w:rPr>
      </w:pPr>
      <w:r>
        <w:rPr>
          <w:color w:val="000000"/>
          <w:szCs w:val="28"/>
        </w:rPr>
        <w:t xml:space="preserve">2026 год – </w:t>
      </w:r>
      <w:r w:rsidR="00D500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54,0</w:t>
      </w:r>
      <w:r w:rsidR="00985AAC">
        <w:rPr>
          <w:color w:val="000000"/>
          <w:szCs w:val="28"/>
        </w:rPr>
        <w:t>0000</w:t>
      </w:r>
      <w:r>
        <w:rPr>
          <w:color w:val="000000"/>
          <w:szCs w:val="28"/>
        </w:rPr>
        <w:t xml:space="preserve"> тыс. руб.</w:t>
      </w:r>
      <w:r w:rsidR="00E761FE" w:rsidRPr="00164F5C">
        <w:rPr>
          <w:b/>
          <w:bCs/>
          <w:color w:val="000000"/>
          <w:szCs w:val="28"/>
        </w:rPr>
        <w:tab/>
      </w:r>
    </w:p>
    <w:p w:rsidR="00E761FE" w:rsidRDefault="00E761FE" w:rsidP="00B25A16">
      <w:pPr>
        <w:ind w:firstLine="708"/>
        <w:rPr>
          <w:color w:val="000000"/>
          <w:szCs w:val="28"/>
        </w:rPr>
      </w:pPr>
      <w:r w:rsidRPr="00164F5C">
        <w:rPr>
          <w:color w:val="000000"/>
          <w:szCs w:val="28"/>
        </w:rPr>
        <w:t xml:space="preserve">Финансирование Муниципальной программы предполагается осуществить за счет бюджета муниципального образования –  </w:t>
      </w:r>
      <w:r w:rsidR="00985AAC">
        <w:rPr>
          <w:color w:val="000000"/>
          <w:szCs w:val="28"/>
        </w:rPr>
        <w:t>394,90000</w:t>
      </w:r>
      <w:r w:rsidRPr="00164F5C">
        <w:rPr>
          <w:color w:val="000000"/>
          <w:szCs w:val="28"/>
        </w:rPr>
        <w:t xml:space="preserve"> тыс. руб.</w:t>
      </w:r>
      <w:r w:rsidRPr="00164F5C">
        <w:rPr>
          <w:color w:val="000000"/>
          <w:szCs w:val="28"/>
        </w:rPr>
        <w:tab/>
      </w:r>
      <w:r w:rsidRPr="00164F5C">
        <w:rPr>
          <w:color w:val="000000"/>
          <w:szCs w:val="28"/>
        </w:rPr>
        <w:tab/>
      </w:r>
      <w:r>
        <w:rPr>
          <w:szCs w:val="28"/>
        </w:rPr>
        <w:tab/>
      </w:r>
      <w:r>
        <w:rPr>
          <w:color w:val="000000"/>
          <w:szCs w:val="28"/>
          <w:lang w:eastAsia="en-US"/>
        </w:rPr>
        <w:t>Указанные расходы подлежат ежегодному уточнению в рамках бюджетного цикла.</w:t>
      </w:r>
    </w:p>
    <w:p w:rsidR="00E761FE" w:rsidRDefault="00E761FE">
      <w:pPr>
        <w:jc w:val="both"/>
        <w:rPr>
          <w:color w:val="000000"/>
          <w:szCs w:val="28"/>
        </w:rPr>
      </w:pPr>
    </w:p>
    <w:p w:rsidR="00E761FE" w:rsidRDefault="00E761FE">
      <w:pPr>
        <w:spacing w:after="240"/>
        <w:jc w:val="center"/>
        <w:rPr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val="en-US"/>
        </w:rPr>
        <w:t>VI</w:t>
      </w:r>
      <w:r>
        <w:rPr>
          <w:b/>
          <w:bCs/>
          <w:color w:val="000000"/>
          <w:szCs w:val="28"/>
        </w:rPr>
        <w:t>. Прогноз конечных результатов реализации муниципальной программы</w:t>
      </w:r>
    </w:p>
    <w:p w:rsidR="00E761FE" w:rsidRDefault="00E761FE">
      <w:pPr>
        <w:widowControl/>
        <w:suppressAutoHyphens w:val="0"/>
        <w:spacing w:after="120"/>
        <w:ind w:firstLine="53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Выполнению поставленных в Муниципальной программе задач могут помешать риски, сложившиеся под воздействием факторов внутренней и внешней среды.  Внешние риски реализации Муниципальной программы (неуправляемые):</w:t>
      </w:r>
    </w:p>
    <w:p w:rsidR="00E761FE" w:rsidRDefault="00E761FE">
      <w:pPr>
        <w:widowControl/>
        <w:suppressAutoHyphens w:val="0"/>
        <w:spacing w:after="120"/>
        <w:ind w:firstLine="53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1) изменение федерального и областного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2) изменение регионального законодательства в части финансирования программ;</w:t>
      </w: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3) природные и техногенные катастрофы;</w:t>
      </w:r>
    </w:p>
    <w:p w:rsidR="00E761FE" w:rsidRDefault="00E761FE">
      <w:pPr>
        <w:widowControl/>
        <w:suppressAutoHyphens w:val="0"/>
        <w:spacing w:after="120"/>
        <w:ind w:firstLine="53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4) опережающие темпы инфляции, что приведет к повышению стоимости товаров, работ и услуг.</w:t>
      </w: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Внутренние риски реализации Муниципальной программы:</w:t>
      </w: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1) отсутствие координации и слаженности действий между участниками, ответственными за реализацию Муниципальной программы;</w:t>
      </w: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2) недостаточное ресурсное обеспечение Муниципальной программы;</w:t>
      </w:r>
    </w:p>
    <w:p w:rsidR="00E761FE" w:rsidRDefault="00E761FE">
      <w:pPr>
        <w:widowControl/>
        <w:suppressAutoHyphens w:val="0"/>
        <w:spacing w:after="120"/>
        <w:ind w:firstLine="53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3) увеличение сроков выполнения отдельных мероприятий Муниципальной программы.</w:t>
      </w: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Возможные механизмы минимизации рисков:</w:t>
      </w: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1) консультирование исполнителей, в том числе с привлечением внешних консультантов;</w:t>
      </w: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2) коллегиальные обсуждения и принятие решений;</w:t>
      </w: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3) детальное планирование работы исполнителей;</w:t>
      </w: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4) финансирование мероприятий Муниципальной программы в полном объеме в соответствии с заявляемой потребностью в финансовых ресурсах.</w:t>
      </w: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B97839" w:rsidRDefault="00B97839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 w:rsidP="00765650">
      <w:pPr>
        <w:widowControl/>
        <w:suppressAutoHyphens w:val="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widowControl/>
        <w:suppressAutoHyphens w:val="0"/>
        <w:ind w:firstLine="540"/>
        <w:jc w:val="both"/>
        <w:rPr>
          <w:color w:val="000000"/>
          <w:szCs w:val="28"/>
          <w:lang w:eastAsia="en-US"/>
        </w:rPr>
      </w:pPr>
    </w:p>
    <w:p w:rsidR="00E761FE" w:rsidRDefault="00E761FE">
      <w:pPr>
        <w:jc w:val="right"/>
        <w:rPr>
          <w:b/>
          <w:bCs/>
          <w:color w:val="000000"/>
          <w:w w:val="114"/>
          <w:szCs w:val="28"/>
          <w:lang w:eastAsia="en-US"/>
        </w:rPr>
      </w:pPr>
      <w:r>
        <w:rPr>
          <w:b/>
          <w:bCs/>
          <w:color w:val="000000"/>
          <w:w w:val="114"/>
          <w:szCs w:val="28"/>
          <w:lang w:eastAsia="en-US"/>
        </w:rPr>
        <w:t>Таблица 1</w:t>
      </w:r>
    </w:p>
    <w:p w:rsidR="00E761FE" w:rsidRDefault="00E761FE">
      <w:pPr>
        <w:jc w:val="right"/>
        <w:rPr>
          <w:b/>
          <w:bCs/>
          <w:color w:val="000000"/>
          <w:w w:val="114"/>
          <w:szCs w:val="28"/>
          <w:lang w:eastAsia="en-US"/>
        </w:rPr>
      </w:pPr>
    </w:p>
    <w:p w:rsidR="00E761FE" w:rsidRDefault="00E761FE">
      <w:pPr>
        <w:spacing w:after="240"/>
        <w:jc w:val="center"/>
        <w:rPr>
          <w:color w:val="000000"/>
          <w:sz w:val="24"/>
        </w:rPr>
      </w:pPr>
      <w:r>
        <w:rPr>
          <w:b/>
          <w:bCs/>
          <w:szCs w:val="28"/>
        </w:rPr>
        <w:t>Сведения о показателях (индикаторах) муниципальной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000"/>
      </w:tblPr>
      <w:tblGrid>
        <w:gridCol w:w="3329"/>
        <w:gridCol w:w="1417"/>
        <w:gridCol w:w="709"/>
        <w:gridCol w:w="850"/>
        <w:gridCol w:w="993"/>
        <w:gridCol w:w="992"/>
        <w:gridCol w:w="850"/>
        <w:gridCol w:w="851"/>
      </w:tblGrid>
      <w:tr w:rsidR="00B25A16" w:rsidRPr="00B25A16" w:rsidTr="00C93907">
        <w:trPr>
          <w:cantSplit/>
          <w:trHeight w:val="600"/>
        </w:trPr>
        <w:tc>
          <w:tcPr>
            <w:tcW w:w="3329" w:type="dxa"/>
            <w:vMerge w:val="restart"/>
            <w:shd w:val="clear" w:color="auto" w:fill="FFFFFF"/>
          </w:tcPr>
          <w:p w:rsidR="00B25A16" w:rsidRPr="00B25A16" w:rsidRDefault="00B25A16">
            <w:pPr>
              <w:snapToGrid w:val="0"/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25A16" w:rsidRPr="00B25A16" w:rsidRDefault="00B25A16" w:rsidP="00B25A16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Единица измерения</w:t>
            </w:r>
          </w:p>
          <w:p w:rsidR="00B25A16" w:rsidRPr="00B25A16" w:rsidRDefault="00B25A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245" w:type="dxa"/>
            <w:gridSpan w:val="6"/>
            <w:shd w:val="clear" w:color="auto" w:fill="FFFFFF"/>
          </w:tcPr>
          <w:p w:rsidR="00B25A16" w:rsidRPr="00B25A16" w:rsidRDefault="00B25A16">
            <w:pPr>
              <w:jc w:val="center"/>
              <w:rPr>
                <w:sz w:val="24"/>
              </w:rPr>
            </w:pPr>
            <w:r w:rsidRPr="00B25A16">
              <w:rPr>
                <w:sz w:val="24"/>
              </w:rPr>
              <w:t>Значение показателя</w:t>
            </w:r>
          </w:p>
        </w:tc>
      </w:tr>
      <w:tr w:rsidR="00B25A16" w:rsidRPr="00B25A16" w:rsidTr="00C93907">
        <w:trPr>
          <w:cantSplit/>
          <w:trHeight w:val="600"/>
        </w:trPr>
        <w:tc>
          <w:tcPr>
            <w:tcW w:w="3329" w:type="dxa"/>
            <w:vMerge/>
            <w:shd w:val="clear" w:color="auto" w:fill="FFFFFF"/>
          </w:tcPr>
          <w:p w:rsidR="00B25A16" w:rsidRPr="00B25A16" w:rsidRDefault="00B25A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25A16" w:rsidRPr="00B25A16" w:rsidRDefault="00B25A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25A16" w:rsidRPr="00B25A16" w:rsidRDefault="00B25A16" w:rsidP="00B25A16">
            <w:pPr>
              <w:jc w:val="center"/>
              <w:rPr>
                <w:sz w:val="24"/>
              </w:rPr>
            </w:pPr>
            <w:r w:rsidRPr="00B25A16">
              <w:rPr>
                <w:sz w:val="24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B25A16" w:rsidRPr="00B25A16" w:rsidRDefault="00B25A16" w:rsidP="00B25A16">
            <w:pPr>
              <w:jc w:val="center"/>
              <w:rPr>
                <w:sz w:val="24"/>
              </w:rPr>
            </w:pPr>
            <w:r w:rsidRPr="00B25A16">
              <w:rPr>
                <w:sz w:val="24"/>
              </w:rPr>
              <w:t>2022</w:t>
            </w:r>
          </w:p>
        </w:tc>
        <w:tc>
          <w:tcPr>
            <w:tcW w:w="993" w:type="dxa"/>
            <w:shd w:val="clear" w:color="auto" w:fill="FFFFFF"/>
          </w:tcPr>
          <w:p w:rsidR="00B25A16" w:rsidRPr="00B25A16" w:rsidRDefault="00B25A16" w:rsidP="00B25A16">
            <w:pPr>
              <w:jc w:val="center"/>
              <w:rPr>
                <w:sz w:val="24"/>
              </w:rPr>
            </w:pPr>
            <w:r w:rsidRPr="00B25A16">
              <w:rPr>
                <w:sz w:val="24"/>
              </w:rPr>
              <w:t>2023</w:t>
            </w:r>
          </w:p>
        </w:tc>
        <w:tc>
          <w:tcPr>
            <w:tcW w:w="992" w:type="dxa"/>
            <w:shd w:val="clear" w:color="auto" w:fill="FFFFFF"/>
          </w:tcPr>
          <w:p w:rsidR="00B25A16" w:rsidRPr="00B25A16" w:rsidRDefault="00B25A16" w:rsidP="00B25A16">
            <w:pPr>
              <w:jc w:val="center"/>
              <w:rPr>
                <w:sz w:val="24"/>
              </w:rPr>
            </w:pPr>
            <w:r w:rsidRPr="00B25A16">
              <w:rPr>
                <w:sz w:val="24"/>
              </w:rPr>
              <w:t>2024</w:t>
            </w:r>
          </w:p>
        </w:tc>
        <w:tc>
          <w:tcPr>
            <w:tcW w:w="850" w:type="dxa"/>
            <w:shd w:val="clear" w:color="auto" w:fill="FFFFFF"/>
          </w:tcPr>
          <w:p w:rsidR="00B25A16" w:rsidRPr="00B25A16" w:rsidRDefault="00B25A16" w:rsidP="00B25A16">
            <w:pPr>
              <w:jc w:val="center"/>
              <w:rPr>
                <w:sz w:val="24"/>
              </w:rPr>
            </w:pPr>
            <w:r w:rsidRPr="00B25A16">
              <w:rPr>
                <w:sz w:val="24"/>
              </w:rPr>
              <w:t>2025</w:t>
            </w:r>
          </w:p>
        </w:tc>
        <w:tc>
          <w:tcPr>
            <w:tcW w:w="851" w:type="dxa"/>
            <w:shd w:val="clear" w:color="auto" w:fill="FFFFFF"/>
          </w:tcPr>
          <w:p w:rsidR="00B25A16" w:rsidRPr="00B25A16" w:rsidRDefault="00B25A16" w:rsidP="00B25A16">
            <w:pPr>
              <w:jc w:val="center"/>
              <w:rPr>
                <w:sz w:val="24"/>
              </w:rPr>
            </w:pPr>
            <w:r w:rsidRPr="00B25A16">
              <w:rPr>
                <w:sz w:val="24"/>
              </w:rPr>
              <w:t>2026</w:t>
            </w:r>
          </w:p>
        </w:tc>
      </w:tr>
      <w:tr w:rsidR="00B25A16" w:rsidRPr="00B25A16" w:rsidTr="00C93907">
        <w:trPr>
          <w:trHeight w:val="198"/>
        </w:trPr>
        <w:tc>
          <w:tcPr>
            <w:tcW w:w="3329" w:type="dxa"/>
            <w:shd w:val="clear" w:color="auto" w:fill="FFFFFF"/>
          </w:tcPr>
          <w:p w:rsidR="00B25A16" w:rsidRPr="00B25A16" w:rsidRDefault="00B25A16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25A16" w:rsidRPr="00B25A16" w:rsidRDefault="00B25A16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25A16" w:rsidRPr="00B25A16" w:rsidRDefault="00B25A16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B25A16" w:rsidRPr="00B25A16" w:rsidRDefault="00B25A16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B25A16" w:rsidRPr="00B25A16" w:rsidRDefault="00B25A16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25A16" w:rsidRPr="00B25A16" w:rsidRDefault="00B25A16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B25A16" w:rsidRPr="00B25A16" w:rsidRDefault="00B25A16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B25A16" w:rsidRPr="00B25A16" w:rsidRDefault="00B25A16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8</w:t>
            </w:r>
          </w:p>
        </w:tc>
      </w:tr>
      <w:tr w:rsidR="00B25A16" w:rsidRPr="00B25A16" w:rsidTr="00B25A16">
        <w:tc>
          <w:tcPr>
            <w:tcW w:w="9991" w:type="dxa"/>
            <w:gridSpan w:val="8"/>
            <w:shd w:val="clear" w:color="auto" w:fill="FFFFFF"/>
          </w:tcPr>
          <w:p w:rsidR="00B25A16" w:rsidRPr="00B25A16" w:rsidRDefault="00B25A16" w:rsidP="00B25A16">
            <w:pPr>
              <w:jc w:val="center"/>
              <w:rPr>
                <w:color w:val="000000"/>
                <w:sz w:val="24"/>
              </w:rPr>
            </w:pPr>
            <w:r w:rsidRPr="00B25A16">
              <w:rPr>
                <w:color w:val="000000"/>
                <w:sz w:val="24"/>
              </w:rPr>
              <w:t xml:space="preserve">Муниципальная программа «Противодействие злоупотреблению наркотиками </w:t>
            </w:r>
          </w:p>
          <w:p w:rsidR="00B25A16" w:rsidRPr="00B25A16" w:rsidRDefault="00B25A16">
            <w:pPr>
              <w:snapToGrid w:val="0"/>
              <w:jc w:val="center"/>
              <w:rPr>
                <w:color w:val="000000"/>
                <w:sz w:val="24"/>
              </w:rPr>
            </w:pPr>
            <w:r w:rsidRPr="00B25A16">
              <w:rPr>
                <w:color w:val="000000"/>
                <w:sz w:val="24"/>
              </w:rPr>
              <w:t>и их незаконному обороту»</w:t>
            </w:r>
          </w:p>
        </w:tc>
      </w:tr>
      <w:tr w:rsidR="00D5004F" w:rsidRPr="00B25A16" w:rsidTr="00C93907">
        <w:tc>
          <w:tcPr>
            <w:tcW w:w="3329" w:type="dxa"/>
            <w:shd w:val="clear" w:color="auto" w:fill="FFFFFF"/>
          </w:tcPr>
          <w:p w:rsidR="00D5004F" w:rsidRPr="00B25A16" w:rsidRDefault="00D5004F">
            <w:pPr>
              <w:jc w:val="both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Количество преступлений, совершенных в состоянии наркотического опьянения</w:t>
            </w:r>
          </w:p>
        </w:tc>
        <w:tc>
          <w:tcPr>
            <w:tcW w:w="1417" w:type="dxa"/>
            <w:shd w:val="clear" w:color="auto" w:fill="FFFFFF"/>
          </w:tcPr>
          <w:p w:rsidR="00D5004F" w:rsidRPr="00B25A16" w:rsidRDefault="00D5004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фактов</w:t>
            </w:r>
          </w:p>
        </w:tc>
        <w:tc>
          <w:tcPr>
            <w:tcW w:w="709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3</w:t>
            </w:r>
            <w:r w:rsidR="00716491">
              <w:rPr>
                <w:color w:val="000000"/>
                <w:sz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snapToGrid w:val="0"/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3</w:t>
            </w:r>
            <w:r w:rsidR="00716491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716491" w:rsidP="006E6A8F">
            <w:pPr>
              <w:snapToGri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:rsidR="00D5004F" w:rsidRDefault="00D5004F">
            <w:pPr>
              <w:snapToGrid w:val="0"/>
              <w:jc w:val="center"/>
              <w:rPr>
                <w:sz w:val="24"/>
              </w:rPr>
            </w:pPr>
          </w:p>
          <w:p w:rsidR="00D5004F" w:rsidRPr="00B25A16" w:rsidRDefault="0071649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  <w:shd w:val="clear" w:color="auto" w:fill="FFFFFF"/>
          </w:tcPr>
          <w:p w:rsidR="00D5004F" w:rsidRDefault="00D5004F" w:rsidP="00D5004F">
            <w:pPr>
              <w:snapToGrid w:val="0"/>
              <w:jc w:val="center"/>
              <w:rPr>
                <w:sz w:val="24"/>
              </w:rPr>
            </w:pPr>
          </w:p>
          <w:p w:rsidR="00D5004F" w:rsidRPr="00B25A16" w:rsidRDefault="00716491" w:rsidP="00D500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5004F" w:rsidRPr="00B25A16" w:rsidTr="00C93907">
        <w:trPr>
          <w:trHeight w:val="1051"/>
        </w:trPr>
        <w:tc>
          <w:tcPr>
            <w:tcW w:w="3329" w:type="dxa"/>
            <w:shd w:val="clear" w:color="auto" w:fill="FFFFFF"/>
          </w:tcPr>
          <w:p w:rsidR="00D5004F" w:rsidRPr="00B25A16" w:rsidRDefault="00D5004F">
            <w:pPr>
              <w:jc w:val="both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 xml:space="preserve">Количество лиц, привлеченных за совершение преступлений в состоянии наркотического и (или) токсического опьянения </w:t>
            </w:r>
          </w:p>
        </w:tc>
        <w:tc>
          <w:tcPr>
            <w:tcW w:w="1417" w:type="dxa"/>
            <w:shd w:val="clear" w:color="auto" w:fill="FFFFFF"/>
          </w:tcPr>
          <w:p w:rsidR="00D5004F" w:rsidRPr="00B25A16" w:rsidRDefault="00D5004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44</w:t>
            </w:r>
          </w:p>
        </w:tc>
        <w:tc>
          <w:tcPr>
            <w:tcW w:w="850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41</w:t>
            </w:r>
          </w:p>
        </w:tc>
        <w:tc>
          <w:tcPr>
            <w:tcW w:w="993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snapToGrid w:val="0"/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4</w:t>
            </w:r>
            <w:r w:rsidR="00716491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snapToGrid w:val="0"/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4</w:t>
            </w:r>
            <w:r w:rsidR="00716491"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5004F" w:rsidRDefault="00D5004F">
            <w:pPr>
              <w:snapToGrid w:val="0"/>
              <w:jc w:val="center"/>
              <w:rPr>
                <w:sz w:val="24"/>
              </w:rPr>
            </w:pPr>
          </w:p>
          <w:p w:rsidR="00D5004F" w:rsidRPr="00B25A16" w:rsidRDefault="00D500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16491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5004F" w:rsidRDefault="00D5004F" w:rsidP="00D5004F">
            <w:pPr>
              <w:snapToGrid w:val="0"/>
              <w:jc w:val="center"/>
              <w:rPr>
                <w:sz w:val="24"/>
              </w:rPr>
            </w:pPr>
          </w:p>
          <w:p w:rsidR="00D5004F" w:rsidRPr="00B25A16" w:rsidRDefault="00D5004F" w:rsidP="00D500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16491">
              <w:rPr>
                <w:sz w:val="24"/>
              </w:rPr>
              <w:t>0</w:t>
            </w:r>
          </w:p>
        </w:tc>
      </w:tr>
      <w:tr w:rsidR="00D5004F" w:rsidRPr="00B25A16" w:rsidTr="00C93907">
        <w:tc>
          <w:tcPr>
            <w:tcW w:w="3329" w:type="dxa"/>
            <w:shd w:val="clear" w:color="auto" w:fill="FFFFFF"/>
          </w:tcPr>
          <w:p w:rsidR="00D5004F" w:rsidRPr="00B25A16" w:rsidRDefault="00D5004F">
            <w:pPr>
              <w:jc w:val="both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Первичная обращаемость лиц, употребляющих наркотики с вредными последствиями, в медицинские учреждения</w:t>
            </w:r>
          </w:p>
          <w:p w:rsidR="00D5004F" w:rsidRPr="00B25A16" w:rsidRDefault="00D5004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5004F" w:rsidRPr="00B25A16" w:rsidRDefault="00D5004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>
            <w:pPr>
              <w:jc w:val="center"/>
              <w:rPr>
                <w:color w:val="000000"/>
                <w:sz w:val="24"/>
              </w:rPr>
            </w:pPr>
          </w:p>
          <w:p w:rsidR="00D5004F" w:rsidRPr="00B25A16" w:rsidRDefault="00D5004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31</w:t>
            </w:r>
          </w:p>
        </w:tc>
        <w:tc>
          <w:tcPr>
            <w:tcW w:w="993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snapToGrid w:val="0"/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snapToGrid w:val="0"/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D5004F" w:rsidRDefault="00D5004F">
            <w:pPr>
              <w:snapToGrid w:val="0"/>
              <w:jc w:val="center"/>
              <w:rPr>
                <w:sz w:val="24"/>
              </w:rPr>
            </w:pPr>
          </w:p>
          <w:p w:rsidR="00716491" w:rsidRDefault="00716491">
            <w:pPr>
              <w:snapToGrid w:val="0"/>
              <w:jc w:val="center"/>
              <w:rPr>
                <w:sz w:val="24"/>
              </w:rPr>
            </w:pPr>
          </w:p>
          <w:p w:rsidR="00D5004F" w:rsidRPr="00B25A16" w:rsidRDefault="00D500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:rsidR="00D5004F" w:rsidRDefault="00D5004F" w:rsidP="00D5004F">
            <w:pPr>
              <w:snapToGrid w:val="0"/>
              <w:jc w:val="center"/>
              <w:rPr>
                <w:sz w:val="24"/>
              </w:rPr>
            </w:pPr>
          </w:p>
          <w:p w:rsidR="00716491" w:rsidRDefault="00716491" w:rsidP="00D5004F">
            <w:pPr>
              <w:snapToGrid w:val="0"/>
              <w:jc w:val="center"/>
              <w:rPr>
                <w:sz w:val="24"/>
              </w:rPr>
            </w:pPr>
          </w:p>
          <w:p w:rsidR="00D5004F" w:rsidRPr="00B25A16" w:rsidRDefault="00D5004F" w:rsidP="00D500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5004F" w:rsidRPr="00B25A16" w:rsidTr="00C93907">
        <w:tc>
          <w:tcPr>
            <w:tcW w:w="3329" w:type="dxa"/>
            <w:shd w:val="clear" w:color="auto" w:fill="FFFFFF"/>
          </w:tcPr>
          <w:p w:rsidR="00D5004F" w:rsidRPr="00B25A16" w:rsidRDefault="00D5004F">
            <w:pPr>
              <w:jc w:val="both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Количество  лиц, больных наркоманией,  прошедших лечение и медико-социальную реабилитацию</w:t>
            </w:r>
          </w:p>
        </w:tc>
        <w:tc>
          <w:tcPr>
            <w:tcW w:w="1417" w:type="dxa"/>
            <w:shd w:val="clear" w:color="auto" w:fill="FFFFFF"/>
          </w:tcPr>
          <w:p w:rsidR="00D5004F" w:rsidRPr="00B25A16" w:rsidRDefault="00D5004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snapToGrid w:val="0"/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D5004F" w:rsidRPr="00B25A16" w:rsidRDefault="00D5004F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D5004F" w:rsidRPr="00B25A16" w:rsidRDefault="00D5004F" w:rsidP="006E6A8F">
            <w:pPr>
              <w:snapToGrid w:val="0"/>
              <w:jc w:val="center"/>
              <w:rPr>
                <w:sz w:val="24"/>
              </w:rPr>
            </w:pPr>
            <w:r w:rsidRPr="00B25A16">
              <w:rPr>
                <w:color w:val="000000"/>
                <w:sz w:val="24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D5004F" w:rsidRDefault="00D5004F">
            <w:pPr>
              <w:snapToGrid w:val="0"/>
              <w:jc w:val="center"/>
              <w:rPr>
                <w:sz w:val="24"/>
              </w:rPr>
            </w:pPr>
          </w:p>
          <w:p w:rsidR="00D5004F" w:rsidRPr="00B25A16" w:rsidRDefault="00D500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D5004F" w:rsidRDefault="00D5004F" w:rsidP="00D5004F">
            <w:pPr>
              <w:snapToGrid w:val="0"/>
              <w:jc w:val="center"/>
              <w:rPr>
                <w:sz w:val="24"/>
              </w:rPr>
            </w:pPr>
          </w:p>
          <w:p w:rsidR="00D5004F" w:rsidRPr="00B25A16" w:rsidRDefault="00D5004F" w:rsidP="00D500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93907" w:rsidRPr="00B25A16" w:rsidTr="00C93907">
        <w:tc>
          <w:tcPr>
            <w:tcW w:w="3329" w:type="dxa"/>
            <w:shd w:val="clear" w:color="auto" w:fill="FFFFFF"/>
          </w:tcPr>
          <w:p w:rsidR="00C93907" w:rsidRPr="00C93907" w:rsidRDefault="00C93907">
            <w:pPr>
              <w:jc w:val="both"/>
              <w:rPr>
                <w:color w:val="000000"/>
                <w:sz w:val="24"/>
              </w:rPr>
            </w:pPr>
            <w:r w:rsidRPr="00C93907">
              <w:rPr>
                <w:sz w:val="24"/>
              </w:rPr>
              <w:t>Создание и оборудование кабинетов наркопрофилактики в образовательных учреждениях территорий со сложной наркологической ситуацией</w:t>
            </w:r>
          </w:p>
        </w:tc>
        <w:tc>
          <w:tcPr>
            <w:tcW w:w="1417" w:type="dxa"/>
            <w:shd w:val="clear" w:color="auto" w:fill="FFFFFF"/>
          </w:tcPr>
          <w:p w:rsidR="00716491" w:rsidRDefault="00716491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C93907" w:rsidRPr="00B25A16" w:rsidRDefault="00C93907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процентов</w:t>
            </w:r>
          </w:p>
        </w:tc>
        <w:tc>
          <w:tcPr>
            <w:tcW w:w="709" w:type="dxa"/>
            <w:shd w:val="clear" w:color="auto" w:fill="FFFFFF"/>
          </w:tcPr>
          <w:p w:rsidR="00716491" w:rsidRDefault="00716491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C93907" w:rsidRPr="00B25A16" w:rsidRDefault="00F0183F" w:rsidP="006E6A8F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11,1</w:t>
            </w:r>
          </w:p>
        </w:tc>
        <w:tc>
          <w:tcPr>
            <w:tcW w:w="850" w:type="dxa"/>
            <w:shd w:val="clear" w:color="auto" w:fill="FFFFFF"/>
          </w:tcPr>
          <w:p w:rsidR="00716491" w:rsidRDefault="00716491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C93907" w:rsidRPr="00B25A16" w:rsidRDefault="00C93907" w:rsidP="006E6A8F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</w:t>
            </w:r>
          </w:p>
        </w:tc>
        <w:tc>
          <w:tcPr>
            <w:tcW w:w="993" w:type="dxa"/>
            <w:shd w:val="clear" w:color="auto" w:fill="FFFFFF"/>
          </w:tcPr>
          <w:p w:rsidR="00716491" w:rsidRDefault="00716491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C93907" w:rsidRPr="00B25A16" w:rsidRDefault="00F0183F" w:rsidP="006E6A8F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716491" w:rsidRDefault="00716491" w:rsidP="006E6A8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C93907" w:rsidRPr="00B25A16" w:rsidRDefault="00F0183F" w:rsidP="006E6A8F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</w:t>
            </w:r>
          </w:p>
        </w:tc>
        <w:tc>
          <w:tcPr>
            <w:tcW w:w="850" w:type="dxa"/>
            <w:shd w:val="clear" w:color="auto" w:fill="FFFFFF"/>
          </w:tcPr>
          <w:p w:rsidR="00716491" w:rsidRDefault="00716491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C93907" w:rsidRDefault="00F0183F">
            <w:pPr>
              <w:snapToGri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16,7</w:t>
            </w:r>
          </w:p>
        </w:tc>
        <w:tc>
          <w:tcPr>
            <w:tcW w:w="851" w:type="dxa"/>
            <w:shd w:val="clear" w:color="auto" w:fill="FFFFFF"/>
          </w:tcPr>
          <w:p w:rsidR="00716491" w:rsidRDefault="00716491" w:rsidP="00D5004F">
            <w:pPr>
              <w:snapToGrid w:val="0"/>
              <w:jc w:val="center"/>
              <w:rPr>
                <w:color w:val="000000"/>
                <w:sz w:val="24"/>
              </w:rPr>
            </w:pPr>
          </w:p>
          <w:p w:rsidR="00C93907" w:rsidRDefault="00F0183F" w:rsidP="00D5004F">
            <w:pPr>
              <w:snapToGri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16,7</w:t>
            </w:r>
          </w:p>
        </w:tc>
      </w:tr>
    </w:tbl>
    <w:p w:rsidR="00E761FE" w:rsidRDefault="00E761FE">
      <w:pPr>
        <w:spacing w:after="240"/>
        <w:jc w:val="both"/>
        <w:rPr>
          <w:color w:val="000000"/>
          <w:w w:val="114"/>
          <w:szCs w:val="28"/>
          <w:lang w:eastAsia="en-US"/>
        </w:rPr>
      </w:pPr>
    </w:p>
    <w:p w:rsidR="00E761FE" w:rsidRDefault="00E761FE">
      <w:pPr>
        <w:jc w:val="center"/>
        <w:rPr>
          <w:color w:val="000000"/>
          <w:w w:val="114"/>
          <w:szCs w:val="28"/>
          <w:lang w:eastAsia="en-US"/>
        </w:rPr>
      </w:pPr>
    </w:p>
    <w:p w:rsidR="00E761FE" w:rsidRDefault="00E761FE">
      <w:pPr>
        <w:jc w:val="center"/>
        <w:rPr>
          <w:color w:val="000000"/>
          <w:w w:val="114"/>
          <w:szCs w:val="28"/>
          <w:lang w:eastAsia="en-US"/>
        </w:rPr>
      </w:pPr>
    </w:p>
    <w:p w:rsidR="00E761FE" w:rsidRDefault="00E761FE">
      <w:pPr>
        <w:jc w:val="center"/>
        <w:rPr>
          <w:color w:val="000000"/>
          <w:w w:val="114"/>
          <w:szCs w:val="28"/>
          <w:lang w:eastAsia="en-US"/>
        </w:rPr>
      </w:pPr>
    </w:p>
    <w:p w:rsidR="00E761FE" w:rsidRDefault="00E761FE">
      <w:pPr>
        <w:sectPr w:rsidR="00E761FE" w:rsidSect="00060FB9">
          <w:headerReference w:type="default" r:id="rId11"/>
          <w:headerReference w:type="first" r:id="rId12"/>
          <w:pgSz w:w="11906" w:h="16838"/>
          <w:pgMar w:top="1134" w:right="567" w:bottom="1134" w:left="1418" w:header="720" w:footer="720" w:gutter="0"/>
          <w:cols w:space="720"/>
          <w:titlePg/>
          <w:docGrid w:linePitch="381" w:charSpace="-14746"/>
        </w:sectPr>
      </w:pPr>
    </w:p>
    <w:p w:rsidR="00E761FE" w:rsidRDefault="00E761FE">
      <w:pPr>
        <w:autoSpaceDE w:val="0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Таблица 2</w:t>
      </w:r>
    </w:p>
    <w:p w:rsidR="00E761FE" w:rsidRDefault="00E761FE">
      <w:pPr>
        <w:autoSpaceDE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Ресурсное обеспечение реализации муниципальной программы </w:t>
      </w:r>
    </w:p>
    <w:p w:rsidR="00E761FE" w:rsidRDefault="00E761FE">
      <w:pPr>
        <w:autoSpaceDE w:val="0"/>
        <w:jc w:val="center"/>
        <w:rPr>
          <w:sz w:val="20"/>
          <w:szCs w:val="20"/>
        </w:rPr>
      </w:pPr>
      <w:r>
        <w:rPr>
          <w:b/>
          <w:color w:val="000000"/>
          <w:szCs w:val="28"/>
        </w:rPr>
        <w:t xml:space="preserve">«Противодействие злоупотреблению наркотиками  и их незаконному обороту»  </w:t>
      </w:r>
    </w:p>
    <w:p w:rsidR="00E761FE" w:rsidRDefault="00E761FE">
      <w:pPr>
        <w:autoSpaceDE w:val="0"/>
        <w:jc w:val="center"/>
        <w:rPr>
          <w:sz w:val="20"/>
          <w:szCs w:val="20"/>
        </w:rPr>
      </w:pPr>
    </w:p>
    <w:tbl>
      <w:tblPr>
        <w:tblW w:w="16065" w:type="dxa"/>
        <w:tblInd w:w="-7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8"/>
        <w:gridCol w:w="2835"/>
        <w:gridCol w:w="1843"/>
        <w:gridCol w:w="567"/>
        <w:gridCol w:w="567"/>
        <w:gridCol w:w="1275"/>
        <w:gridCol w:w="567"/>
        <w:gridCol w:w="1134"/>
        <w:gridCol w:w="851"/>
        <w:gridCol w:w="992"/>
        <w:gridCol w:w="992"/>
        <w:gridCol w:w="1134"/>
        <w:gridCol w:w="1134"/>
        <w:gridCol w:w="1076"/>
      </w:tblGrid>
      <w:tr w:rsidR="00E761FE" w:rsidRPr="004C115D" w:rsidTr="006E6A8F">
        <w:trPr>
          <w:trHeight w:val="1489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61FE" w:rsidRPr="004C115D" w:rsidRDefault="00E761FE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61FE" w:rsidRPr="004C115D" w:rsidRDefault="00E761FE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61FE" w:rsidRPr="004C115D" w:rsidRDefault="00E761FE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761FE" w:rsidRPr="004C115D" w:rsidRDefault="00E761FE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1FE" w:rsidRPr="004C115D" w:rsidRDefault="00E761FE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Расходы (тыс.руб.) по годам реализации</w:t>
            </w:r>
          </w:p>
        </w:tc>
      </w:tr>
      <w:tr w:rsidR="004C115D" w:rsidRPr="004C115D" w:rsidTr="006E6A8F">
        <w:trPr>
          <w:trHeight w:val="73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Pr="0087291D" w:rsidRDefault="008729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7291D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Pr="0087291D" w:rsidRDefault="0087291D" w:rsidP="0087291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87291D">
              <w:rPr>
                <w:color w:val="000000"/>
                <w:sz w:val="22"/>
                <w:szCs w:val="22"/>
              </w:rPr>
              <w:t>«Противодействие злоупотреблению наркотиками и их незаконному обороту»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Pr="004C115D" w:rsidRDefault="00E761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Pr="004C115D" w:rsidRDefault="00E761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Pr="004C115D" w:rsidRDefault="00E761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РЗ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Pr="004C115D" w:rsidRDefault="00E761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Pr="004C115D" w:rsidRDefault="00E761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61FE" w:rsidRPr="004C115D" w:rsidRDefault="00E761FE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Всего по МП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61FE" w:rsidRPr="004C115D" w:rsidRDefault="004C115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61FE" w:rsidRPr="004C115D" w:rsidRDefault="004C115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61FE" w:rsidRPr="004C115D" w:rsidRDefault="004C115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61FE" w:rsidRPr="004C115D" w:rsidRDefault="004C115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61FE" w:rsidRPr="004C115D" w:rsidRDefault="004C115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2025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1FE" w:rsidRPr="004C115D" w:rsidRDefault="004C115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2026</w:t>
            </w:r>
          </w:p>
        </w:tc>
      </w:tr>
      <w:tr w:rsidR="004C115D" w:rsidRPr="004C115D" w:rsidTr="0087291D">
        <w:trPr>
          <w:trHeight w:val="305"/>
        </w:trPr>
        <w:tc>
          <w:tcPr>
            <w:tcW w:w="3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5D" w:rsidRPr="004C115D" w:rsidRDefault="0087291D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5D" w:rsidRPr="004C115D" w:rsidRDefault="004C115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1E0A86" w:rsidRDefault="001E0A86" w:rsidP="0087291D">
            <w:pPr>
              <w:autoSpaceDE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1E0A86">
              <w:rPr>
                <w:color w:val="auto"/>
                <w:sz w:val="20"/>
                <w:szCs w:val="20"/>
              </w:rPr>
              <w:t>394,9</w:t>
            </w:r>
            <w:r w:rsidR="004C115D" w:rsidRPr="001E0A86">
              <w:rPr>
                <w:color w:val="auto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1E0A86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C115D" w:rsidRPr="004C115D">
              <w:rPr>
                <w:sz w:val="20"/>
                <w:szCs w:val="20"/>
              </w:rPr>
              <w:t>,00000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65AF2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  <w:r w:rsidR="004C115D" w:rsidRPr="004C115D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54,00000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54,00000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54,00000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54,00000</w:t>
            </w:r>
          </w:p>
        </w:tc>
      </w:tr>
      <w:tr w:rsidR="004C115D" w:rsidRPr="004C115D" w:rsidTr="0087291D">
        <w:trPr>
          <w:trHeight w:val="305"/>
        </w:trPr>
        <w:tc>
          <w:tcPr>
            <w:tcW w:w="3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5D" w:rsidRPr="004C115D" w:rsidRDefault="004C115D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ОБ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5D" w:rsidRPr="004C115D" w:rsidRDefault="004C115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1E0A86" w:rsidRDefault="00245B51" w:rsidP="0087291D">
            <w:pPr>
              <w:autoSpaceDE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100,0</w:t>
            </w:r>
            <w:r w:rsidR="00465AF2" w:rsidRPr="001E0A86">
              <w:rPr>
                <w:color w:val="auto"/>
                <w:sz w:val="20"/>
                <w:szCs w:val="20"/>
              </w:rPr>
              <w:t>000</w:t>
            </w:r>
            <w:r w:rsidR="00BC28A3" w:rsidRPr="001E0A8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245B51" w:rsidP="00B1130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113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B11302" w:rsidRPr="004C115D">
              <w:rPr>
                <w:sz w:val="20"/>
                <w:szCs w:val="20"/>
              </w:rPr>
              <w:t>0000</w:t>
            </w:r>
            <w:r w:rsidR="00B11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0,0</w:t>
            </w:r>
          </w:p>
        </w:tc>
      </w:tr>
      <w:tr w:rsidR="004C115D" w:rsidRPr="004C115D" w:rsidTr="0087291D">
        <w:trPr>
          <w:trHeight w:val="305"/>
        </w:trPr>
        <w:tc>
          <w:tcPr>
            <w:tcW w:w="3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5D" w:rsidRPr="004C115D" w:rsidRDefault="006D12B3" w:rsidP="0087291D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7291D" w:rsidRPr="004C115D">
              <w:rPr>
                <w:sz w:val="20"/>
                <w:szCs w:val="20"/>
              </w:rPr>
              <w:t xml:space="preserve">Б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15D" w:rsidRPr="004C115D" w:rsidRDefault="004C115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1E0A86" w:rsidRDefault="00245B51" w:rsidP="0087291D">
            <w:pPr>
              <w:autoSpaceDE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294</w:t>
            </w:r>
            <w:r w:rsidR="006D12B3">
              <w:rPr>
                <w:color w:val="auto"/>
                <w:sz w:val="20"/>
                <w:szCs w:val="20"/>
              </w:rPr>
              <w:t>,9</w:t>
            </w:r>
            <w:r w:rsidR="00465AF2" w:rsidRPr="001E0A86">
              <w:rPr>
                <w:color w:val="auto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1E0A86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C115D" w:rsidRPr="004C115D">
              <w:rPr>
                <w:sz w:val="20"/>
                <w:szCs w:val="20"/>
              </w:rPr>
              <w:t>,0</w:t>
            </w:r>
            <w:r w:rsidR="006E6A8F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245B51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B11302" w:rsidRPr="004C115D">
              <w:rPr>
                <w:sz w:val="20"/>
                <w:szCs w:val="20"/>
              </w:rPr>
              <w:t>,</w:t>
            </w:r>
            <w:r w:rsidR="00B11302">
              <w:rPr>
                <w:sz w:val="20"/>
                <w:szCs w:val="20"/>
              </w:rPr>
              <w:t>9</w:t>
            </w:r>
            <w:r w:rsidR="00B11302" w:rsidRPr="004C115D">
              <w:rPr>
                <w:sz w:val="20"/>
                <w:szCs w:val="20"/>
              </w:rPr>
              <w:t>0</w:t>
            </w:r>
            <w:r w:rsidR="00B1130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54,0</w:t>
            </w:r>
            <w:r w:rsidR="006E6A8F">
              <w:rPr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54,0</w:t>
            </w:r>
            <w:r w:rsidR="006E6A8F">
              <w:rPr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54,0</w:t>
            </w:r>
            <w:r w:rsidR="006E6A8F">
              <w:rPr>
                <w:sz w:val="20"/>
                <w:szCs w:val="20"/>
              </w:rPr>
              <w:t>00000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54,0</w:t>
            </w:r>
            <w:r w:rsidR="006E6A8F">
              <w:rPr>
                <w:sz w:val="20"/>
                <w:szCs w:val="20"/>
              </w:rPr>
              <w:t>00000</w:t>
            </w:r>
          </w:p>
        </w:tc>
      </w:tr>
      <w:tr w:rsidR="004C115D" w:rsidRPr="004C115D" w:rsidTr="0087291D">
        <w:trPr>
          <w:trHeight w:val="1538"/>
        </w:trPr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15D" w:rsidRPr="004C115D" w:rsidRDefault="004C115D">
            <w:pPr>
              <w:autoSpaceDE w:val="0"/>
              <w:rPr>
                <w:sz w:val="18"/>
                <w:szCs w:val="18"/>
              </w:rPr>
            </w:pPr>
            <w:r w:rsidRPr="004C115D">
              <w:rPr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15D" w:rsidRPr="004C115D" w:rsidRDefault="004C115D" w:rsidP="0087291D">
            <w:pPr>
              <w:autoSpaceDE w:val="0"/>
              <w:snapToGrid w:val="0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1.Профилактика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15D" w:rsidRPr="004C115D" w:rsidRDefault="004C115D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auto"/>
                <w:sz w:val="20"/>
                <w:szCs w:val="20"/>
              </w:rPr>
              <w:t>МКУ «Управление по культуре, физической культуре и спорту, туризму и молодежной политике»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87291D" w:rsidP="0087291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1800100000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1E0A86" w:rsidRDefault="001E0A86" w:rsidP="0087291D">
            <w:pPr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E0A86">
              <w:rPr>
                <w:color w:val="auto"/>
                <w:sz w:val="20"/>
                <w:szCs w:val="20"/>
              </w:rPr>
              <w:t>394,90000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1E0A86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28A3" w:rsidRPr="004C115D">
              <w:rPr>
                <w:sz w:val="20"/>
                <w:szCs w:val="20"/>
              </w:rPr>
              <w:t>,0</w:t>
            </w:r>
            <w:r w:rsidR="00BC28A3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65AF2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168,9</w:t>
            </w:r>
            <w:r w:rsidR="00BC28A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BC28A3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BC28A3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BC28A3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54,00000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15D" w:rsidRPr="004C115D" w:rsidRDefault="00BC28A3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54,00000</w:t>
            </w:r>
          </w:p>
        </w:tc>
      </w:tr>
      <w:tr w:rsidR="004C115D" w:rsidRPr="004C115D" w:rsidTr="0087291D">
        <w:trPr>
          <w:trHeight w:val="305"/>
        </w:trPr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15D" w:rsidRPr="004C115D" w:rsidRDefault="004C115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15D" w:rsidRPr="004C115D" w:rsidRDefault="004C115D" w:rsidP="0087291D">
            <w:pPr>
              <w:autoSpaceDE w:val="0"/>
              <w:snapToGrid w:val="0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1.1 Приобретение видеоматериалов, информационных и методических материалов антинаркотической направленности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15D" w:rsidRPr="004C115D" w:rsidRDefault="004C115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1800121390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1E0A86" w:rsidRDefault="001E0A86" w:rsidP="0087291D">
            <w:pPr>
              <w:autoSpaceDE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1E0A86">
              <w:rPr>
                <w:color w:val="auto"/>
                <w:sz w:val="20"/>
                <w:szCs w:val="20"/>
              </w:rPr>
              <w:t>280</w:t>
            </w:r>
            <w:r w:rsidR="00BC28A3" w:rsidRPr="001E0A86">
              <w:rPr>
                <w:color w:val="auto"/>
                <w:sz w:val="20"/>
                <w:szCs w:val="20"/>
              </w:rPr>
              <w:t>,00000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1E0A86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28A3" w:rsidRPr="004C115D">
              <w:rPr>
                <w:sz w:val="20"/>
                <w:szCs w:val="20"/>
              </w:rPr>
              <w:t>,0</w:t>
            </w:r>
            <w:r w:rsidR="00BC28A3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BC28A3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  <w:r w:rsidR="006E6A8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BC28A3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BC28A3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BC28A3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54,00000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15D" w:rsidRPr="004C115D" w:rsidRDefault="00BC28A3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54,00000</w:t>
            </w:r>
          </w:p>
        </w:tc>
      </w:tr>
      <w:tr w:rsidR="004C115D" w:rsidRPr="004C115D" w:rsidTr="0087291D">
        <w:trPr>
          <w:trHeight w:val="551"/>
        </w:trPr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15D" w:rsidRPr="004C115D" w:rsidRDefault="004C115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15D" w:rsidRPr="004C115D" w:rsidRDefault="004C115D" w:rsidP="0087291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1.2 Расходы на обследование граждан на наркозависимость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15D" w:rsidRPr="004C115D" w:rsidRDefault="004C115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1800121480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4C115D" w:rsidP="0087291D">
            <w:pPr>
              <w:autoSpaceDE w:val="0"/>
              <w:jc w:val="center"/>
              <w:rPr>
                <w:sz w:val="20"/>
                <w:szCs w:val="20"/>
              </w:rPr>
            </w:pPr>
            <w:r w:rsidRPr="004C11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1E0A86" w:rsidRDefault="007A330B" w:rsidP="0087291D">
            <w:pPr>
              <w:autoSpaceDE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1E0A86">
              <w:rPr>
                <w:color w:val="auto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7A330B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7A330B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7A330B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7A330B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115D" w:rsidRPr="004C115D" w:rsidRDefault="007A330B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115D" w:rsidRPr="004C115D" w:rsidRDefault="007A330B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465AF2" w:rsidRPr="004C115D" w:rsidTr="0087291D">
        <w:trPr>
          <w:trHeight w:val="305"/>
        </w:trPr>
        <w:tc>
          <w:tcPr>
            <w:tcW w:w="1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5AF2" w:rsidRPr="004C115D" w:rsidRDefault="00465A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5AF2" w:rsidRPr="004C115D" w:rsidRDefault="00465AF2" w:rsidP="0087291D">
            <w:pPr>
              <w:autoSpaceDE w:val="0"/>
              <w:snapToGrid w:val="0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1.3. Создание и оборудование кабинетов наркопрофилактики в образовательных учреждениях, территориях со сложной наркотической ситуацией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5AF2" w:rsidRPr="004C115D" w:rsidRDefault="00465A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5AF2" w:rsidRPr="004C115D" w:rsidRDefault="00F0183F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5AF2" w:rsidRPr="004C115D" w:rsidRDefault="00465AF2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0314</w:t>
            </w:r>
          </w:p>
          <w:p w:rsidR="00465AF2" w:rsidRPr="004C115D" w:rsidRDefault="00465AF2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5AF2" w:rsidRPr="004C115D" w:rsidRDefault="00465AF2" w:rsidP="0087291D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18001716</w:t>
            </w:r>
            <w:r w:rsidRPr="004C115D">
              <w:rPr>
                <w:sz w:val="20"/>
                <w:szCs w:val="20"/>
              </w:rPr>
              <w:t>90</w:t>
            </w:r>
          </w:p>
          <w:p w:rsidR="00465AF2" w:rsidRPr="004C115D" w:rsidRDefault="00465AF2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18001S1</w:t>
            </w:r>
            <w:r>
              <w:rPr>
                <w:sz w:val="20"/>
                <w:szCs w:val="20"/>
              </w:rPr>
              <w:t>6</w:t>
            </w:r>
            <w:r w:rsidRPr="004C115D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5AF2" w:rsidRPr="004C115D" w:rsidRDefault="00465AF2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600</w:t>
            </w:r>
          </w:p>
          <w:p w:rsidR="00465AF2" w:rsidRPr="004C115D" w:rsidRDefault="00465AF2" w:rsidP="0087291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C115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5AF2" w:rsidRPr="001E0A86" w:rsidRDefault="00465AF2" w:rsidP="00465AF2">
            <w:pPr>
              <w:autoSpaceDE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1E0A86">
              <w:rPr>
                <w:color w:val="auto"/>
                <w:sz w:val="20"/>
                <w:szCs w:val="20"/>
              </w:rPr>
              <w:t>100,00000</w:t>
            </w:r>
          </w:p>
          <w:p w:rsidR="00465AF2" w:rsidRPr="001E0A86" w:rsidRDefault="002630B3" w:rsidP="00465AF2">
            <w:pPr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E0A86">
              <w:rPr>
                <w:color w:val="auto"/>
                <w:sz w:val="20"/>
                <w:szCs w:val="20"/>
              </w:rPr>
              <w:t>14,9</w:t>
            </w:r>
            <w:r w:rsidR="00465AF2" w:rsidRPr="001E0A86">
              <w:rPr>
                <w:color w:val="auto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5AF2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 w:rsidR="00465AF2" w:rsidRPr="004C115D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5AF2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  <w:p w:rsidR="00465AF2" w:rsidRPr="004C115D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14,90000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5AF2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 w:rsidR="00465AF2" w:rsidRPr="004C115D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5AF2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 w:rsidR="00465AF2" w:rsidRPr="004C115D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5AF2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 w:rsidR="00465AF2" w:rsidRPr="004C115D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AF2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 w:rsidR="00465AF2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 w:rsidR="00465AF2" w:rsidRPr="004C115D" w:rsidRDefault="00465AF2" w:rsidP="00465AF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761FE" w:rsidRDefault="00E761FE">
      <w:pPr>
        <w:autoSpaceDE w:val="0"/>
        <w:jc w:val="right"/>
        <w:rPr>
          <w:b/>
          <w:szCs w:val="28"/>
        </w:rPr>
      </w:pPr>
      <w:r>
        <w:rPr>
          <w:b/>
          <w:color w:val="000000"/>
          <w:szCs w:val="28"/>
        </w:rPr>
        <w:lastRenderedPageBreak/>
        <w:t>Таблица 3</w:t>
      </w:r>
    </w:p>
    <w:p w:rsidR="00E761FE" w:rsidRDefault="00E761FE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План реализации муниципальной программы </w:t>
      </w:r>
    </w:p>
    <w:p w:rsidR="00E761FE" w:rsidRDefault="00E761FE">
      <w:pPr>
        <w:jc w:val="center"/>
        <w:rPr>
          <w:sz w:val="24"/>
        </w:rPr>
      </w:pPr>
      <w:r>
        <w:rPr>
          <w:b/>
          <w:color w:val="000000"/>
          <w:szCs w:val="28"/>
        </w:rPr>
        <w:t xml:space="preserve">«Противодействие злоупотреблению наркотиками » </w:t>
      </w:r>
    </w:p>
    <w:tbl>
      <w:tblPr>
        <w:tblW w:w="15885" w:type="dxa"/>
        <w:tblInd w:w="-626" w:type="dxa"/>
        <w:tblLayout w:type="fixed"/>
        <w:tblLook w:val="0000"/>
      </w:tblPr>
      <w:tblGrid>
        <w:gridCol w:w="3405"/>
        <w:gridCol w:w="1865"/>
        <w:gridCol w:w="993"/>
        <w:gridCol w:w="1417"/>
        <w:gridCol w:w="1134"/>
        <w:gridCol w:w="992"/>
        <w:gridCol w:w="993"/>
        <w:gridCol w:w="1156"/>
        <w:gridCol w:w="1112"/>
        <w:gridCol w:w="2818"/>
      </w:tblGrid>
      <w:tr w:rsidR="00E761FE" w:rsidTr="0038437D">
        <w:trPr>
          <w:cantSplit/>
          <w:trHeight w:val="1060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программы, ведомственной программы, 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включённой в программу, мероприятий ведомственной целевой программы, основного мероприятия программы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 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*РБ</w:t>
            </w:r>
          </w:p>
          <w:p w:rsidR="00E761FE" w:rsidRDefault="00E761FE">
            <w:pPr>
              <w:jc w:val="center"/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Объём средств на реализацию программы, тыс.рублей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непосредственный 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результат в натуральных показателях (краткое описание, целевые индикаторы и показатели)</w:t>
            </w:r>
          </w:p>
        </w:tc>
      </w:tr>
      <w:tr w:rsidR="00E761FE" w:rsidTr="0038437D">
        <w:trPr>
          <w:cantSplit/>
          <w:trHeight w:val="590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20</w:t>
            </w:r>
            <w:r w:rsidR="00BC28A3">
              <w:rPr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20</w:t>
            </w:r>
            <w:r w:rsidR="00BC28A3">
              <w:rPr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20</w:t>
            </w:r>
            <w:r w:rsidR="00BC28A3">
              <w:rPr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20</w:t>
            </w:r>
            <w:r w:rsidR="00BC28A3">
              <w:rPr>
                <w:sz w:val="24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20</w:t>
            </w:r>
            <w:r w:rsidR="00BC28A3">
              <w:rPr>
                <w:sz w:val="24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202</w:t>
            </w:r>
            <w:r w:rsidR="00BC28A3">
              <w:rPr>
                <w:sz w:val="24"/>
              </w:rPr>
              <w:t>6</w:t>
            </w: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</w:pPr>
          </w:p>
        </w:tc>
      </w:tr>
      <w:tr w:rsidR="00E761FE" w:rsidTr="0038437D">
        <w:trPr>
          <w:trHeight w:val="1912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autoSpaceDE w:val="0"/>
              <w:jc w:val="center"/>
            </w:pPr>
            <w:r>
              <w:rPr>
                <w:color w:val="000000"/>
                <w:sz w:val="24"/>
              </w:rPr>
              <w:t xml:space="preserve">Муниципальная программа «Противодействие злоупотреблению наркотиками и их незаконному обороту  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color w:val="auto"/>
                <w:sz w:val="22"/>
                <w:szCs w:val="22"/>
              </w:rPr>
              <w:t>МКУ «Управление по культуре, физической культуре и спорту, туризму и молодежной политике»</w:t>
            </w:r>
            <w:r>
              <w:rPr>
                <w:color w:val="auto"/>
                <w:sz w:val="24"/>
              </w:rPr>
              <w:t xml:space="preserve"> (МКУ)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color w:val="auto"/>
                <w:sz w:val="2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1E0A86">
            <w:pPr>
              <w:jc w:val="center"/>
            </w:pPr>
            <w:r>
              <w:rPr>
                <w:color w:val="auto"/>
                <w:sz w:val="24"/>
              </w:rPr>
              <w:t>10</w:t>
            </w:r>
            <w:r w:rsidR="00BC28A3">
              <w:rPr>
                <w:color w:val="auto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2630B3" w:rsidP="002630B3">
            <w:pPr>
              <w:jc w:val="center"/>
            </w:pPr>
            <w:r>
              <w:rPr>
                <w:color w:val="auto"/>
                <w:sz w:val="24"/>
              </w:rPr>
              <w:t>168</w:t>
            </w:r>
            <w:r w:rsidR="00BC28A3">
              <w:rPr>
                <w:color w:val="auto"/>
                <w:sz w:val="24"/>
              </w:rPr>
              <w:t>,</w:t>
            </w:r>
            <w:r>
              <w:rPr>
                <w:color w:val="auto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BC28A3">
            <w:pPr>
              <w:jc w:val="center"/>
            </w:pPr>
            <w:r>
              <w:rPr>
                <w:color w:val="auto"/>
                <w:sz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BC28A3">
            <w:pPr>
              <w:snapToGrid w:val="0"/>
              <w:jc w:val="center"/>
            </w:pPr>
            <w:r>
              <w:rPr>
                <w:color w:val="auto"/>
                <w:sz w:val="24"/>
              </w:rPr>
              <w:t>54,0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BC28A3">
            <w:pPr>
              <w:snapToGrid w:val="0"/>
              <w:jc w:val="center"/>
            </w:pPr>
            <w:r>
              <w:rPr>
                <w:color w:val="auto"/>
                <w:sz w:val="24"/>
              </w:rPr>
              <w:t>54,0</w:t>
            </w:r>
            <w:r w:rsidR="00BE755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auto"/>
                <w:sz w:val="24"/>
              </w:rPr>
              <w:t>54,0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auto"/>
                <w:sz w:val="24"/>
              </w:rPr>
              <w:t>Сокращение  числа потребителей  наркотических средств и психотропных  веществ, состоящих на учете в учреждениях  здравоохранения, а так же сокращение количества несовершеннолетних, регулярно употребляющих наркотики и одурманивающие вещества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  <w:u w:val="single"/>
              </w:rPr>
              <w:t>Основное мероприятие</w:t>
            </w:r>
          </w:p>
          <w:p w:rsidR="00E761FE" w:rsidRDefault="00E761FE">
            <w:pPr>
              <w:snapToGrid w:val="0"/>
              <w:jc w:val="center"/>
            </w:pPr>
            <w:r>
              <w:rPr>
                <w:b/>
                <w:bCs/>
                <w:color w:val="auto"/>
                <w:sz w:val="24"/>
              </w:rPr>
              <w:t>1.Профилактика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color w:val="000000"/>
                <w:w w:val="114"/>
                <w:sz w:val="24"/>
                <w:u w:val="single"/>
                <w:lang w:eastAsia="en-US"/>
              </w:rPr>
              <w:t xml:space="preserve">1.1 Координация совместной деятельности </w:t>
            </w:r>
            <w:r>
              <w:rPr>
                <w:color w:val="000000"/>
                <w:w w:val="114"/>
                <w:sz w:val="24"/>
                <w:u w:val="single"/>
                <w:lang w:eastAsia="en-US"/>
              </w:rPr>
              <w:lastRenderedPageBreak/>
              <w:t>по профилактике наркомании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lastRenderedPageBreak/>
              <w:t>1.1.1 Ежегодное проведение комплексного анализа с целью определения фактических масштабов наркомании, её основных тенденций, причин и условий распространения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ОМВД*</w:t>
            </w:r>
          </w:p>
          <w:p w:rsidR="00E761FE" w:rsidRDefault="00E761FE">
            <w:pPr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РБ*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 xml:space="preserve">   </w:t>
            </w:r>
            <w:r>
              <w:rPr>
                <w:sz w:val="24"/>
              </w:rPr>
              <w:t xml:space="preserve">УФСКН*           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КДНиЗП</w:t>
            </w:r>
          </w:p>
          <w:p w:rsidR="008F5824" w:rsidRDefault="008F582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Совершенствование форм и методов работы по противодействию наркомании, консолидация усилий исполнителей программы на приоритетных направлениях этой деятельности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1.1.2 Разработка и внедрение единой системы взаимного обмена информацией между участниками антинаркотической деятельности для принятия скоординированных мер противодействия злоупотреблению наркотиками и их незаконному обороту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ОМВД*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РБ*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УФСКН*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КДНиЗП</w:t>
            </w:r>
          </w:p>
          <w:p w:rsidR="008F5824" w:rsidRDefault="008F5824">
            <w:pPr>
              <w:jc w:val="center"/>
            </w:pPr>
            <w:r>
              <w:rPr>
                <w:sz w:val="24"/>
              </w:rPr>
              <w:t>ОМСУ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Улучшение информационного обеспечения антинаркотической работы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1.1.3 Участие  в работе районной призывной комиссии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ОМВД*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РБ*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УФСКН*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ЦЗН*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РВК*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КДНиЗП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Выявление наркозависимых граждан призывного возроста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 xml:space="preserve">1.1.4. </w:t>
            </w:r>
            <w:r>
              <w:rPr>
                <w:color w:val="000000"/>
                <w:sz w:val="24"/>
              </w:rPr>
              <w:t xml:space="preserve">Реализация мероприятий по предупреждению, выявлению, пресечению и </w:t>
            </w:r>
            <w:r>
              <w:rPr>
                <w:color w:val="000000"/>
                <w:sz w:val="24"/>
              </w:rPr>
              <w:lastRenderedPageBreak/>
              <w:t>раскрытию преступлений, совершаемых работниками фармацевтических и лечебных организаций и учреждений области в сфере учета, хранения, выписывания и использования наркотических лекарственных препаратов.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ОМВД*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УФСКН*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Выявление и пресечение наркопреступлений.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lastRenderedPageBreak/>
              <w:t xml:space="preserve">1.1.5 Проведение мониторинга наркоситуации в районе 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ОМВД*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ЦРБ*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УФСКН*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КДНиЗП</w:t>
            </w:r>
          </w:p>
          <w:p w:rsidR="00E761FE" w:rsidRDefault="00E761FE">
            <w:pPr>
              <w:jc w:val="center"/>
              <w:rPr>
                <w:sz w:val="24"/>
              </w:rPr>
            </w:pPr>
          </w:p>
          <w:p w:rsidR="00E761FE" w:rsidRDefault="00E761FE">
            <w:pPr>
              <w:jc w:val="center"/>
              <w:rPr>
                <w:sz w:val="24"/>
              </w:rPr>
            </w:pP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Увеличение количества ежегодно проводимых профилактических мероприятий антинаркотической направленности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ind w:left="66"/>
              <w:jc w:val="center"/>
            </w:pPr>
            <w:r>
              <w:rPr>
                <w:color w:val="000000"/>
                <w:w w:val="114"/>
                <w:sz w:val="24"/>
                <w:u w:val="single"/>
                <w:lang w:eastAsia="en-US"/>
              </w:rPr>
              <w:t>1.2.Антинаркотическая пропаганда и воспитание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w w:val="114"/>
                <w:sz w:val="24"/>
                <w:lang w:eastAsia="en-US"/>
              </w:rP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DC60FC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>
            <w:pPr>
              <w:jc w:val="center"/>
            </w:pPr>
            <w:r>
              <w:rPr>
                <w:w w:val="114"/>
                <w:sz w:val="24"/>
                <w:lang w:eastAsia="en-US"/>
              </w:rPr>
              <w:t>1.</w:t>
            </w:r>
            <w:bookmarkStart w:id="0" w:name="__DdeLink__2486_12580731101"/>
            <w:r>
              <w:rPr>
                <w:w w:val="114"/>
                <w:sz w:val="24"/>
                <w:lang w:eastAsia="en-US"/>
              </w:rPr>
              <w:t>2.1. Организация проведения цикла профилактических бесед, диспутов, «круглых столов», книжных выставок  с учащимися и молодежью, издание буклетов и брошюр по данной тематике</w:t>
            </w:r>
            <w:bookmarkEnd w:id="0"/>
            <w:r>
              <w:rPr>
                <w:color w:val="FF0000"/>
                <w:w w:val="114"/>
                <w:sz w:val="24"/>
                <w:lang w:eastAsia="en-US"/>
              </w:rPr>
              <w:t>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DC60FC" w:rsidRDefault="00DC60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ЦБС*</w:t>
            </w:r>
          </w:p>
          <w:p w:rsidR="00DC60FC" w:rsidRDefault="00DC60FC">
            <w:pPr>
              <w:jc w:val="center"/>
              <w:rPr>
                <w:sz w:val="24"/>
              </w:rPr>
            </w:pPr>
          </w:p>
          <w:p w:rsidR="00DC60FC" w:rsidRDefault="00DC60F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1E0A86" w:rsidP="00D5004F">
            <w:pPr>
              <w:jc w:val="center"/>
              <w:rPr>
                <w:color w:val="auto"/>
                <w:sz w:val="24"/>
              </w:rPr>
            </w:pPr>
            <w:r>
              <w:rPr>
                <w:sz w:val="20"/>
                <w:szCs w:val="20"/>
              </w:rPr>
              <w:t>4</w:t>
            </w:r>
            <w:r w:rsidR="00DC60FC" w:rsidRPr="004C115D">
              <w:rPr>
                <w:sz w:val="20"/>
                <w:szCs w:val="20"/>
              </w:rPr>
              <w:t>,0</w:t>
            </w:r>
            <w:r w:rsidR="00DC60FC">
              <w:rPr>
                <w:sz w:val="20"/>
                <w:szCs w:val="20"/>
              </w:rPr>
              <w:t>0000</w:t>
            </w:r>
          </w:p>
          <w:p w:rsidR="00DC60FC" w:rsidRDefault="00DC60FC" w:rsidP="00D5004F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D5004F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D5004F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D5004F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D5004F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D5004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  <w:r>
              <w:rPr>
                <w:sz w:val="20"/>
                <w:szCs w:val="20"/>
              </w:rPr>
              <w:t>9</w:t>
            </w:r>
            <w:r w:rsidRPr="004C11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  <w:r>
              <w:rPr>
                <w:sz w:val="20"/>
                <w:szCs w:val="20"/>
              </w:rPr>
              <w:t>9</w:t>
            </w:r>
            <w:r w:rsidRPr="004C11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  <w:r>
              <w:rPr>
                <w:sz w:val="20"/>
                <w:szCs w:val="20"/>
              </w:rPr>
              <w:t>9</w:t>
            </w:r>
            <w:r w:rsidRPr="004C11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  <w:r>
              <w:rPr>
                <w:sz w:val="20"/>
                <w:szCs w:val="20"/>
              </w:rPr>
              <w:t>9</w:t>
            </w:r>
            <w:r w:rsidRPr="004C11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  <w:r>
              <w:rPr>
                <w:sz w:val="20"/>
                <w:szCs w:val="20"/>
              </w:rPr>
              <w:t>9</w:t>
            </w:r>
            <w:r w:rsidRPr="004C11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  <w:rPr>
                <w:color w:val="auto"/>
                <w:sz w:val="24"/>
              </w:rPr>
            </w:pPr>
          </w:p>
          <w:p w:rsidR="00DC60FC" w:rsidRDefault="00DC60FC" w:rsidP="001F1B8C">
            <w:pPr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FC" w:rsidRDefault="00DC60FC">
            <w:pPr>
              <w:snapToGrid w:val="0"/>
              <w:jc w:val="center"/>
            </w:pPr>
            <w:r>
              <w:rPr>
                <w:w w:val="114"/>
                <w:sz w:val="24"/>
                <w:lang w:eastAsia="en-US"/>
              </w:rPr>
              <w:t>Обсуждение проблем наркомании с участием специалистов, представителей государственных структур и общественных организаций</w:t>
            </w:r>
          </w:p>
        </w:tc>
      </w:tr>
      <w:tr w:rsidR="00DC60FC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1.2.2. Мероприятия посвященные борьбе с наркотиками :</w:t>
            </w:r>
          </w:p>
          <w:p w:rsidR="00DC60FC" w:rsidRDefault="00DC60F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-районные квет — игры;</w:t>
            </w:r>
          </w:p>
          <w:p w:rsidR="00DC60FC" w:rsidRDefault="00DC60F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-проведение районного конкурса молодежного плаката «Нарко – Стоп» с организацией выставок конкурсных работ;</w:t>
            </w:r>
          </w:p>
          <w:p w:rsidR="00DC60FC" w:rsidRDefault="00DC60F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-день против наркотиков 26 июня</w:t>
            </w:r>
          </w:p>
          <w:p w:rsidR="00DC60FC" w:rsidRDefault="00DC60F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-молодежные антинаркотические акции</w:t>
            </w:r>
          </w:p>
          <w:p w:rsidR="00DC60FC" w:rsidRDefault="00DC60FC">
            <w:pPr>
              <w:jc w:val="center"/>
            </w:pPr>
            <w:r>
              <w:rPr>
                <w:color w:val="auto"/>
                <w:sz w:val="24"/>
              </w:rPr>
              <w:t>-Мероприятий в рамках Всемирного дня борьбы со СПИДом: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>
            <w:pPr>
              <w:snapToGrid w:val="0"/>
              <w:jc w:val="center"/>
            </w:pPr>
            <w:r>
              <w:rPr>
                <w:sz w:val="24"/>
              </w:rPr>
              <w:t>МКУ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1E0A86" w:rsidP="00D5004F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DC60FC" w:rsidRPr="004C115D">
              <w:rPr>
                <w:sz w:val="20"/>
                <w:szCs w:val="20"/>
              </w:rPr>
              <w:t>,0</w:t>
            </w:r>
            <w:r w:rsidR="00DC60FC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 w:rsidP="001F1B8C">
            <w:pPr>
              <w:jc w:val="center"/>
            </w:pPr>
            <w:r>
              <w:rPr>
                <w:sz w:val="20"/>
                <w:szCs w:val="20"/>
              </w:rPr>
              <w:t>45</w:t>
            </w:r>
            <w:r w:rsidRPr="004C11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 w:rsidP="001F1B8C">
            <w:pPr>
              <w:jc w:val="center"/>
            </w:pPr>
            <w:r>
              <w:rPr>
                <w:sz w:val="20"/>
                <w:szCs w:val="20"/>
              </w:rPr>
              <w:t>45</w:t>
            </w:r>
            <w:r w:rsidRPr="004C11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 w:rsidP="001F1B8C">
            <w:pPr>
              <w:jc w:val="center"/>
            </w:pPr>
            <w:r>
              <w:rPr>
                <w:sz w:val="20"/>
                <w:szCs w:val="20"/>
              </w:rPr>
              <w:t>45</w:t>
            </w:r>
            <w:r w:rsidRPr="004C11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 w:rsidP="001F1B8C">
            <w:pPr>
              <w:jc w:val="center"/>
            </w:pPr>
            <w:r>
              <w:rPr>
                <w:sz w:val="20"/>
                <w:szCs w:val="20"/>
              </w:rPr>
              <w:t>45</w:t>
            </w:r>
            <w:r w:rsidRPr="004C11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FC" w:rsidRDefault="00DC60FC" w:rsidP="001F1B8C">
            <w:pPr>
              <w:jc w:val="center"/>
            </w:pPr>
            <w:r>
              <w:rPr>
                <w:sz w:val="20"/>
                <w:szCs w:val="20"/>
              </w:rPr>
              <w:t>45</w:t>
            </w:r>
            <w:r w:rsidRPr="004C115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FC" w:rsidRDefault="00DC60F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Привлечения внимания общественности, особенно подростков и молодёжи, к проблемам наркомании и наркопреступности </w:t>
            </w:r>
          </w:p>
          <w:p w:rsidR="00DC60FC" w:rsidRDefault="00DC60FC">
            <w:pPr>
              <w:snapToGrid w:val="0"/>
              <w:jc w:val="center"/>
              <w:rPr>
                <w:sz w:val="24"/>
              </w:rPr>
            </w:pPr>
          </w:p>
          <w:p w:rsidR="00DC60FC" w:rsidRDefault="00DC60FC">
            <w:pPr>
              <w:snapToGrid w:val="0"/>
              <w:jc w:val="center"/>
              <w:rPr>
                <w:sz w:val="24"/>
              </w:rPr>
            </w:pPr>
          </w:p>
          <w:p w:rsidR="00DC60FC" w:rsidRDefault="00DC60FC">
            <w:pPr>
              <w:snapToGrid w:val="0"/>
              <w:jc w:val="center"/>
            </w:pP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color w:val="auto"/>
                <w:sz w:val="24"/>
              </w:rPr>
              <w:t>1.2.3.Работа общественного объединения «Киберпатруль Собинского района»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МКУ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 xml:space="preserve">Совершенствование работы по противодействию распространению наркотических средств и психотропных веществ в сети интернет 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w w:val="114"/>
                <w:sz w:val="24"/>
                <w:lang w:eastAsia="en-US"/>
              </w:rPr>
              <w:t>1.2.4  Организация проведения районного конкурса «Лучшая школа свободная от психоактивных веществ»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УО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w w:val="114"/>
                <w:sz w:val="24"/>
                <w:lang w:eastAsia="en-US"/>
              </w:rPr>
              <w:t>Формирование в подростковой, молодежной среде ценностей здорового образа жизни, негативного отношения к наркотикам.</w:t>
            </w:r>
          </w:p>
        </w:tc>
      </w:tr>
      <w:tr w:rsidR="00E761FE" w:rsidTr="0038437D">
        <w:trPr>
          <w:cantSplit/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lastRenderedPageBreak/>
              <w:t xml:space="preserve">1.2.5 Включение подростков в трудовую деятельность по благоустройству города и района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  <w:p w:rsidR="00E761FE" w:rsidRDefault="00E761FE">
            <w:pPr>
              <w:jc w:val="center"/>
              <w:rPr>
                <w:sz w:val="24"/>
              </w:rPr>
            </w:pPr>
          </w:p>
          <w:p w:rsidR="00E761FE" w:rsidRDefault="00E761FE">
            <w:pPr>
              <w:jc w:val="center"/>
              <w:rPr>
                <w:sz w:val="24"/>
              </w:rPr>
            </w:pP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Создание социальных условий для здорового образа жизни</w:t>
            </w:r>
          </w:p>
        </w:tc>
      </w:tr>
      <w:tr w:rsidR="00E761FE" w:rsidTr="0038437D">
        <w:trPr>
          <w:cantSplit/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1.2.6Организация отдыха подростков в летних городских и загородных оздоровительных лагерях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УО</w:t>
            </w: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</w:tr>
      <w:tr w:rsidR="00E761FE" w:rsidTr="0038437D">
        <w:trPr>
          <w:cantSplit/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1.2.7 Вовлечение подростков, состоящих на учёте в КДНиЗП администрации района, в детские спортивные клубы и секции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КДНиЗП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УО</w:t>
            </w: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1.2.8  Организация на базе  образовательных учреждений района: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изучения вопросов противодействия злоупотреблению наркотиками, воспитание здорового образа жизни в программе курса «Основы безопасности жизнедеятельности»;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- включения вопроса профилактики употребления наркотических и токсических веществ в программы дополнительного образования детей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  <w:p w:rsidR="00E761FE" w:rsidRDefault="00E761FE">
            <w:pPr>
              <w:jc w:val="center"/>
              <w:rPr>
                <w:sz w:val="24"/>
              </w:rPr>
            </w:pPr>
          </w:p>
          <w:p w:rsidR="00E761FE" w:rsidRDefault="00E761FE">
            <w:pPr>
              <w:jc w:val="center"/>
              <w:rPr>
                <w:sz w:val="24"/>
              </w:rPr>
            </w:pP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Повышение внимания к проблемам воспитания культуры здоровья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 xml:space="preserve">1.2.9  Организация выезда членов антинаркотической комиссии в МАУС «Тонус» </w:t>
            </w:r>
            <w:r>
              <w:rPr>
                <w:sz w:val="24"/>
              </w:rPr>
              <w:lastRenderedPageBreak/>
              <w:t>для проведения профилактических антинаркотических мероприятий в летний период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МКУ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ОМВД*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lastRenderedPageBreak/>
              <w:t>РБ*</w:t>
            </w: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Пропаганда здорового образа жизни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1.2.10 Организация проведения: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профилактических бесед, диспутов, «круглых столов» с учащимися образовательных учреждений;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 xml:space="preserve">- родительских собраний в образовательных учреждениях района с приглашением врача-нарколога, психолога, сотрудников ОМВД и УФСКН*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РБ*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ОМВД*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УФСКН*МКУ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ЦБС*</w:t>
            </w:r>
          </w:p>
          <w:p w:rsidR="00E761FE" w:rsidRDefault="00E761FE">
            <w:pPr>
              <w:jc w:val="center"/>
              <w:rPr>
                <w:sz w:val="24"/>
              </w:rPr>
            </w:pPr>
          </w:p>
          <w:p w:rsidR="00E761FE" w:rsidRDefault="00E761FE">
            <w:pPr>
              <w:jc w:val="center"/>
              <w:rPr>
                <w:sz w:val="24"/>
              </w:rPr>
            </w:pPr>
          </w:p>
          <w:p w:rsidR="00E761FE" w:rsidRDefault="00E761FE">
            <w:pPr>
              <w:jc w:val="center"/>
              <w:rPr>
                <w:sz w:val="24"/>
              </w:rPr>
            </w:pPr>
          </w:p>
          <w:p w:rsidR="00E761FE" w:rsidRDefault="00E761FE">
            <w:pPr>
              <w:jc w:val="center"/>
              <w:rPr>
                <w:sz w:val="24"/>
              </w:rPr>
            </w:pP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Обсуждение проблем наркомании с участием специалистов, представителей структур и общественных организаций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1.2.11 Направление на областные курсы повышения квалификации с последующим обобщением в районе педагогических и медицинских работников по профилактической и 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реабилитационной работе с детьми, склонными к употреблению наркотиков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РБ*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Повышение квалификации и уровня профессиональных знаний специалистов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1.2.12 Участие в областных семинарах-тренингах по проблеме профилактики детской наркомании специалистов библиотек, обслуживающих детей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УО</w:t>
            </w: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Повышение эффективности антинаркотической деятельности специалистов в рамках первичной наркопрофилактики.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  <w:u w:val="single"/>
              </w:rPr>
              <w:lastRenderedPageBreak/>
              <w:t>1.3. Формирование комплексной системы профилактики наркомании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1.3.1. Проведение спортивно-массовой работы среди обучающихся, направленной на пропаганду здорового образа жизни посредством вовлечения в спортивно-массовые мероприятия, кружки, секции.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УО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Повышение эффективности профилактики употребления наркологических веществ и психотропных препаратов среди населения района.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1.3.2.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УО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Повышение эффективности профилактики употребления наркологических веществ и психотропных препаратов среди населения района.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1.3.3. Организация обследования юношей допризывного и призывного возраста на предмет употребления и зависимости от наркотических средств, ПАВ и алкоголя.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РВК*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РБ*</w:t>
            </w: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Повышение эффективности профилактики употребления наркологических веществ и психотропных препаратов среди населения района.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 xml:space="preserve">1.3.4. Участие в проведении департаментом образования социологических исследований по вопросам противодействия </w:t>
            </w:r>
            <w:r>
              <w:rPr>
                <w:sz w:val="24"/>
              </w:rPr>
              <w:lastRenderedPageBreak/>
              <w:t>злоупотреблению наркотикам и их незаконному обороту.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lastRenderedPageBreak/>
              <w:t>УО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 xml:space="preserve">Повышение эффективности профилактики употребления наркологических </w:t>
            </w:r>
            <w:r>
              <w:rPr>
                <w:color w:val="000000"/>
                <w:w w:val="114"/>
                <w:sz w:val="24"/>
                <w:lang w:eastAsia="en-US"/>
              </w:rPr>
              <w:lastRenderedPageBreak/>
              <w:t>веществ и психотропных препаратов среди населения области.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1.3.5. </w:t>
            </w:r>
            <w:r>
              <w:rPr>
                <w:sz w:val="24"/>
              </w:rPr>
              <w:t xml:space="preserve">Организовать выявление, сбор информации и статистических данных о количестве лиц, нуждающихся в реабилитации и ресоциализации. На основании полученных данных формировать запрос в комитет по социальной политике администрации области. 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РБ*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УФСКН*</w:t>
            </w: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Оценка количества нуждающихся в реабилитации и ресоциализации в районе.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color w:val="000000"/>
                <w:sz w:val="24"/>
              </w:rPr>
              <w:t>1.3.6. Организация занятости лиц потребляющих наркотические средства и психотропные вещества в немедицинских целях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ЦЗН*</w:t>
            </w: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Трудоустройство лиц, прошедших курс реабилитации и ресоциализации.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color w:val="000000"/>
                <w:w w:val="114"/>
                <w:sz w:val="24"/>
                <w:u w:val="single"/>
                <w:lang w:eastAsia="en-US"/>
              </w:rPr>
              <w:t xml:space="preserve">1.4. Борьба с незаконным оборотом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1.4.1. Разработка и реализация ежегодных планов совместных действий правоохранительных органов по выявлению каналов поступления в район наркотических средств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ОМВД*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УФСКН*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Снижение уровня криминогенности на территории района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1.4.2. Проведение лицензирования медицинских учреждений на право работы с наркотическими и сильнодействующими лекарственными средствами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РБ*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Профилактика правонарушений и преступлений, связанных с незаконным оборотом наркотиков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contextualSpacing/>
              <w:jc w:val="center"/>
            </w:pPr>
            <w:r>
              <w:rPr>
                <w:sz w:val="24"/>
              </w:rPr>
              <w:lastRenderedPageBreak/>
              <w:t>1.4.3.Осуществление детального анализа  наркоситуации, незаконного сбыта наркотических средств на территории муниципальных образований</w:t>
            </w:r>
          </w:p>
          <w:p w:rsidR="00E761FE" w:rsidRDefault="00E761FE">
            <w:pPr>
              <w:contextualSpacing/>
              <w:jc w:val="center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ОМВД*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Профилактика правонарушений и преступлений, связанных с незаконным оборотом наркотиков</w:t>
            </w: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contextualSpacing/>
              <w:jc w:val="center"/>
            </w:pPr>
            <w:r>
              <w:rPr>
                <w:color w:val="000000"/>
                <w:w w:val="114"/>
                <w:sz w:val="24"/>
                <w:u w:val="single"/>
                <w:lang w:eastAsia="en-US"/>
              </w:rPr>
              <w:t>1.5. Материально-техническое обеспечение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  <w:rPr>
                <w:sz w:val="24"/>
              </w:rPr>
            </w:pPr>
          </w:p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contextualSpacing/>
              <w:jc w:val="center"/>
            </w:pPr>
            <w:r>
              <w:rPr>
                <w:sz w:val="24"/>
              </w:rPr>
              <w:t>1.5.1. Приобретение литературы, аудио-, видеоматериалов антинаркотической направленности для учреждений культуры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МКУ</w:t>
            </w:r>
          </w:p>
          <w:p w:rsidR="00E761FE" w:rsidRDefault="00E761F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Увеличение библиотечного фонда литературой антинаркотической тематики</w:t>
            </w:r>
          </w:p>
        </w:tc>
      </w:tr>
      <w:tr w:rsidR="00E761FE" w:rsidTr="0038437D">
        <w:trPr>
          <w:cantSplit/>
          <w:trHeight w:val="533"/>
        </w:trPr>
        <w:tc>
          <w:tcPr>
            <w:tcW w:w="3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contextualSpacing/>
              <w:jc w:val="center"/>
            </w:pPr>
            <w:r>
              <w:rPr>
                <w:sz w:val="24"/>
              </w:rPr>
              <w:t>1.5.2. Расходы на обследование граждан на наркозависимость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УО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D5004F" w:rsidP="00D5004F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Профилактика правонарушений и преступлений, связанных с незаконным оборотом наркотиков</w:t>
            </w:r>
          </w:p>
        </w:tc>
      </w:tr>
      <w:tr w:rsidR="00E761FE" w:rsidTr="0038437D">
        <w:trPr>
          <w:cantSplit/>
          <w:trHeight w:val="533"/>
        </w:trPr>
        <w:tc>
          <w:tcPr>
            <w:tcW w:w="3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contextualSpacing/>
              <w:jc w:val="center"/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</w:pPr>
            <w:r>
              <w:rPr>
                <w:sz w:val="24"/>
              </w:rPr>
              <w:t>МКУ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D5004F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</w:tr>
      <w:tr w:rsidR="00E761FE" w:rsidTr="0038437D">
        <w:trPr>
          <w:cantSplit/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1.5.2.1.</w:t>
            </w:r>
          </w:p>
          <w:p w:rsidR="00E761FE" w:rsidRDefault="00E761FE">
            <w:pPr>
              <w:contextualSpacing/>
              <w:jc w:val="center"/>
            </w:pPr>
            <w:r>
              <w:rPr>
                <w:sz w:val="24"/>
              </w:rPr>
              <w:t>Информационно — разъяснительная работа на тему наркозависимости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УФСИН*</w:t>
            </w:r>
          </w:p>
          <w:p w:rsidR="00E761FE" w:rsidRDefault="00E7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МВД*</w:t>
            </w:r>
          </w:p>
          <w:p w:rsidR="00E761FE" w:rsidRDefault="00E761FE">
            <w:pPr>
              <w:jc w:val="center"/>
            </w:pPr>
            <w:r>
              <w:rPr>
                <w:sz w:val="24"/>
              </w:rPr>
              <w:t>ЦРБ*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</w:tr>
      <w:tr w:rsidR="00E761FE" w:rsidTr="0038437D">
        <w:trPr>
          <w:trHeight w:val="533"/>
        </w:trPr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autoSpaceDE w:val="0"/>
              <w:snapToGrid w:val="0"/>
              <w:contextualSpacing/>
              <w:jc w:val="center"/>
            </w:pPr>
            <w:r>
              <w:rPr>
                <w:sz w:val="22"/>
                <w:szCs w:val="22"/>
              </w:rPr>
              <w:t>1.5.2.2. Создание и оборудование кабинетов наркопрофилактики в образовательных учреждениях, территориях со сложной наркотической ситуацией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2630B3">
            <w:pPr>
              <w:snapToGrid w:val="0"/>
              <w:jc w:val="center"/>
            </w:pPr>
            <w:r>
              <w:rPr>
                <w:sz w:val="24"/>
              </w:rPr>
              <w:t>114,9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D5004F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FE" w:rsidRDefault="00E761FE">
            <w:pPr>
              <w:snapToGrid w:val="0"/>
              <w:jc w:val="center"/>
            </w:pPr>
            <w:r>
              <w:rPr>
                <w:color w:val="000000"/>
                <w:w w:val="114"/>
                <w:sz w:val="24"/>
                <w:lang w:eastAsia="en-US"/>
              </w:rPr>
              <w:t>Повышение эффективности профилактики употребления наркологических веществ и психотропных препаратов среди населения района.</w:t>
            </w:r>
          </w:p>
        </w:tc>
      </w:tr>
    </w:tbl>
    <w:p w:rsidR="00E761FE" w:rsidRDefault="00E761FE">
      <w:pPr>
        <w:rPr>
          <w:szCs w:val="28"/>
        </w:rPr>
      </w:pPr>
      <w:r>
        <w:rPr>
          <w:sz w:val="20"/>
          <w:szCs w:val="20"/>
        </w:rPr>
        <w:t>*РБ – районный бюджет;</w:t>
      </w:r>
    </w:p>
    <w:p w:rsidR="00E761FE" w:rsidRDefault="00E761FE">
      <w:pPr>
        <w:autoSpaceDE w:val="0"/>
        <w:jc w:val="center"/>
      </w:pPr>
    </w:p>
    <w:sectPr w:rsidR="00E761FE" w:rsidSect="0092226B">
      <w:headerReference w:type="default" r:id="rId13"/>
      <w:headerReference w:type="first" r:id="rId14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5E" w:rsidRDefault="0087115E">
      <w:r>
        <w:separator/>
      </w:r>
    </w:p>
  </w:endnote>
  <w:endnote w:type="continuationSeparator" w:id="1">
    <w:p w:rsidR="0087115E" w:rsidRDefault="0087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5E" w:rsidRDefault="0087115E">
      <w:r>
        <w:separator/>
      </w:r>
    </w:p>
  </w:footnote>
  <w:footnote w:type="continuationSeparator" w:id="1">
    <w:p w:rsidR="0087115E" w:rsidRDefault="0087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B9" w:rsidRPr="00060FB9" w:rsidRDefault="00060FB9" w:rsidP="00060FB9">
    <w:pPr>
      <w:pStyle w:val="ad"/>
      <w:jc w:val="right"/>
      <w:rPr>
        <w:b/>
        <w:sz w:val="28"/>
      </w:rPr>
    </w:pPr>
    <w:r w:rsidRPr="00060FB9">
      <w:rPr>
        <w:b/>
        <w:sz w:val="28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C7" w:rsidRPr="00060FB9" w:rsidRDefault="00060FB9" w:rsidP="00F72DC0">
    <w:pPr>
      <w:pStyle w:val="ad"/>
      <w:jc w:val="right"/>
      <w:rPr>
        <w:b/>
        <w:sz w:val="28"/>
      </w:rPr>
    </w:pPr>
    <w:r w:rsidRPr="00060FB9">
      <w:rPr>
        <w:b/>
        <w:sz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C7" w:rsidRPr="00060FB9" w:rsidRDefault="00060FB9" w:rsidP="00060FB9">
    <w:pPr>
      <w:jc w:val="right"/>
      <w:rPr>
        <w:b/>
      </w:rPr>
    </w:pPr>
    <w:r w:rsidRPr="00060FB9">
      <w:rPr>
        <w:b/>
      </w:rPr>
      <w:t>Проект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C7" w:rsidRDefault="00C14A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126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7839"/>
    <w:rsid w:val="00001951"/>
    <w:rsid w:val="00060FB9"/>
    <w:rsid w:val="000954EE"/>
    <w:rsid w:val="00126E83"/>
    <w:rsid w:val="00132F20"/>
    <w:rsid w:val="00164F5C"/>
    <w:rsid w:val="00183EEF"/>
    <w:rsid w:val="001E0A86"/>
    <w:rsid w:val="001E7333"/>
    <w:rsid w:val="001F1B8C"/>
    <w:rsid w:val="00200C69"/>
    <w:rsid w:val="00245B51"/>
    <w:rsid w:val="00261A01"/>
    <w:rsid w:val="002630B3"/>
    <w:rsid w:val="0032443D"/>
    <w:rsid w:val="00347722"/>
    <w:rsid w:val="00352844"/>
    <w:rsid w:val="003549F3"/>
    <w:rsid w:val="0038437D"/>
    <w:rsid w:val="00465AF2"/>
    <w:rsid w:val="004C115D"/>
    <w:rsid w:val="0050429E"/>
    <w:rsid w:val="00504F99"/>
    <w:rsid w:val="005873A5"/>
    <w:rsid w:val="005F73B5"/>
    <w:rsid w:val="005F77CD"/>
    <w:rsid w:val="00602E11"/>
    <w:rsid w:val="00677551"/>
    <w:rsid w:val="006C009B"/>
    <w:rsid w:val="006C0683"/>
    <w:rsid w:val="006C5471"/>
    <w:rsid w:val="006D12B3"/>
    <w:rsid w:val="006E00BC"/>
    <w:rsid w:val="006E6A8F"/>
    <w:rsid w:val="007125C5"/>
    <w:rsid w:val="00716491"/>
    <w:rsid w:val="00724BC4"/>
    <w:rsid w:val="00765650"/>
    <w:rsid w:val="007A330B"/>
    <w:rsid w:val="00803099"/>
    <w:rsid w:val="0087115E"/>
    <w:rsid w:val="0087291D"/>
    <w:rsid w:val="008F32F8"/>
    <w:rsid w:val="008F5824"/>
    <w:rsid w:val="0092226B"/>
    <w:rsid w:val="00935EDB"/>
    <w:rsid w:val="00985AAC"/>
    <w:rsid w:val="009F2777"/>
    <w:rsid w:val="00A55DF6"/>
    <w:rsid w:val="00A57F59"/>
    <w:rsid w:val="00A77892"/>
    <w:rsid w:val="00AE5C39"/>
    <w:rsid w:val="00AF5086"/>
    <w:rsid w:val="00B11302"/>
    <w:rsid w:val="00B25A16"/>
    <w:rsid w:val="00B31CA3"/>
    <w:rsid w:val="00B43FFE"/>
    <w:rsid w:val="00B97839"/>
    <w:rsid w:val="00BC28A3"/>
    <w:rsid w:val="00BC3161"/>
    <w:rsid w:val="00BD4623"/>
    <w:rsid w:val="00BE755C"/>
    <w:rsid w:val="00C14AC7"/>
    <w:rsid w:val="00C638D7"/>
    <w:rsid w:val="00C93907"/>
    <w:rsid w:val="00C948CA"/>
    <w:rsid w:val="00CF0420"/>
    <w:rsid w:val="00CF2420"/>
    <w:rsid w:val="00D30915"/>
    <w:rsid w:val="00D359A1"/>
    <w:rsid w:val="00D5004F"/>
    <w:rsid w:val="00DA6371"/>
    <w:rsid w:val="00DC60FC"/>
    <w:rsid w:val="00DC7D39"/>
    <w:rsid w:val="00E761FE"/>
    <w:rsid w:val="00F0183F"/>
    <w:rsid w:val="00F12800"/>
    <w:rsid w:val="00F72DC0"/>
    <w:rsid w:val="00F864C2"/>
    <w:rsid w:val="00F90416"/>
    <w:rsid w:val="00FC7D25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B"/>
    <w:pPr>
      <w:widowControl w:val="0"/>
      <w:suppressAutoHyphens/>
    </w:pPr>
    <w:rPr>
      <w:rFonts w:eastAsia="Calibri"/>
      <w:color w:val="00000A"/>
      <w:kern w:val="1"/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92226B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eastAsia="Times New Roman" w:hAnsi="Cambria" w:cs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92226B"/>
    <w:pPr>
      <w:keepNext/>
      <w:tabs>
        <w:tab w:val="num" w:pos="0"/>
        <w:tab w:val="left" w:pos="1440"/>
      </w:tabs>
      <w:ind w:left="1440" w:hanging="360"/>
      <w:jc w:val="center"/>
      <w:outlineLvl w:val="1"/>
    </w:pPr>
    <w:rPr>
      <w:sz w:val="20"/>
      <w:lang w:bidi="he-IL"/>
    </w:rPr>
  </w:style>
  <w:style w:type="paragraph" w:styleId="3">
    <w:name w:val="heading 3"/>
    <w:basedOn w:val="a"/>
    <w:next w:val="a"/>
    <w:qFormat/>
    <w:rsid w:val="0092226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bidi="he-IL"/>
    </w:rPr>
  </w:style>
  <w:style w:type="paragraph" w:styleId="4">
    <w:name w:val="heading 4"/>
    <w:basedOn w:val="a"/>
    <w:next w:val="a"/>
    <w:qFormat/>
    <w:rsid w:val="0092226B"/>
    <w:pPr>
      <w:keepNext/>
      <w:keepLines/>
      <w:tabs>
        <w:tab w:val="num" w:pos="0"/>
      </w:tabs>
      <w:spacing w:before="20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92226B"/>
    <w:pPr>
      <w:keepNext/>
      <w:keepLines/>
      <w:tabs>
        <w:tab w:val="num" w:pos="0"/>
      </w:tabs>
      <w:spacing w:before="200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qFormat/>
    <w:rsid w:val="0092226B"/>
    <w:pPr>
      <w:keepNext/>
      <w:keepLines/>
      <w:tabs>
        <w:tab w:val="num" w:pos="0"/>
      </w:tabs>
      <w:spacing w:before="200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qFormat/>
    <w:rsid w:val="0092226B"/>
    <w:pPr>
      <w:keepNext/>
      <w:keepLines/>
      <w:tabs>
        <w:tab w:val="num" w:pos="0"/>
      </w:tabs>
      <w:spacing w:before="200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qFormat/>
    <w:rsid w:val="0092226B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92226B"/>
    <w:pPr>
      <w:keepNext/>
      <w:keepLines/>
      <w:tabs>
        <w:tab w:val="num" w:pos="0"/>
      </w:tabs>
      <w:spacing w:before="200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226B"/>
  </w:style>
  <w:style w:type="character" w:customStyle="1" w:styleId="WW8Num1z1">
    <w:name w:val="WW8Num1z1"/>
    <w:rsid w:val="0092226B"/>
  </w:style>
  <w:style w:type="character" w:customStyle="1" w:styleId="WW8Num1z2">
    <w:name w:val="WW8Num1z2"/>
    <w:rsid w:val="0092226B"/>
  </w:style>
  <w:style w:type="character" w:customStyle="1" w:styleId="WW8Num1z3">
    <w:name w:val="WW8Num1z3"/>
    <w:rsid w:val="0092226B"/>
  </w:style>
  <w:style w:type="character" w:customStyle="1" w:styleId="WW8Num1z4">
    <w:name w:val="WW8Num1z4"/>
    <w:rsid w:val="0092226B"/>
  </w:style>
  <w:style w:type="character" w:customStyle="1" w:styleId="WW8Num1z5">
    <w:name w:val="WW8Num1z5"/>
    <w:rsid w:val="0092226B"/>
  </w:style>
  <w:style w:type="character" w:customStyle="1" w:styleId="WW8Num1z6">
    <w:name w:val="WW8Num1z6"/>
    <w:rsid w:val="0092226B"/>
  </w:style>
  <w:style w:type="character" w:customStyle="1" w:styleId="WW8Num1z7">
    <w:name w:val="WW8Num1z7"/>
    <w:rsid w:val="0092226B"/>
  </w:style>
  <w:style w:type="character" w:customStyle="1" w:styleId="WW8Num1z8">
    <w:name w:val="WW8Num1z8"/>
    <w:rsid w:val="0092226B"/>
  </w:style>
  <w:style w:type="character" w:customStyle="1" w:styleId="30">
    <w:name w:val="Основной шрифт абзаца3"/>
    <w:rsid w:val="0092226B"/>
  </w:style>
  <w:style w:type="character" w:customStyle="1" w:styleId="20">
    <w:name w:val="Основной шрифт абзаца2"/>
    <w:rsid w:val="0092226B"/>
  </w:style>
  <w:style w:type="character" w:customStyle="1" w:styleId="10">
    <w:name w:val="Основной шрифт абзаца1"/>
    <w:rsid w:val="0092226B"/>
  </w:style>
  <w:style w:type="character" w:customStyle="1" w:styleId="40">
    <w:name w:val="Основной шрифт абзаца4"/>
    <w:rsid w:val="0092226B"/>
  </w:style>
  <w:style w:type="character" w:customStyle="1" w:styleId="Heading1Char">
    <w:name w:val="Heading 1 Char"/>
    <w:rsid w:val="0092226B"/>
    <w:rPr>
      <w:rFonts w:ascii="Cambria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2Char">
    <w:name w:val="Heading 2 Char"/>
    <w:rsid w:val="0092226B"/>
    <w:rPr>
      <w:rFonts w:eastAsia="Times New Roman" w:cs="Times New Roman"/>
      <w:color w:val="00000A"/>
      <w:w w:val="100"/>
      <w:sz w:val="24"/>
    </w:rPr>
  </w:style>
  <w:style w:type="character" w:customStyle="1" w:styleId="Heading3Char">
    <w:name w:val="Heading 3 Char"/>
    <w:rsid w:val="0092226B"/>
    <w:rPr>
      <w:rFonts w:ascii="Cambria" w:hAnsi="Cambria" w:cs="Times New Roman"/>
      <w:b/>
      <w:color w:val="00000A"/>
      <w:w w:val="100"/>
      <w:sz w:val="26"/>
    </w:rPr>
  </w:style>
  <w:style w:type="character" w:customStyle="1" w:styleId="Heading4Char">
    <w:name w:val="Heading 4 Char"/>
    <w:rsid w:val="0092226B"/>
    <w:rPr>
      <w:rFonts w:ascii="Cambria" w:hAnsi="Cambria" w:cs="Times New Roman"/>
      <w:b/>
      <w:bCs/>
      <w:i/>
      <w:iCs/>
      <w:color w:val="4F81BD"/>
      <w:sz w:val="24"/>
      <w:szCs w:val="24"/>
      <w:lang w:bidi="ar-SA"/>
    </w:rPr>
  </w:style>
  <w:style w:type="character" w:customStyle="1" w:styleId="Heading5Char">
    <w:name w:val="Heading 5 Char"/>
    <w:rsid w:val="0092226B"/>
    <w:rPr>
      <w:rFonts w:ascii="Cambria" w:hAnsi="Cambria" w:cs="Times New Roman"/>
      <w:color w:val="243F60"/>
      <w:sz w:val="24"/>
      <w:szCs w:val="24"/>
      <w:lang w:bidi="ar-SA"/>
    </w:rPr>
  </w:style>
  <w:style w:type="character" w:customStyle="1" w:styleId="Heading6Char">
    <w:name w:val="Heading 6 Char"/>
    <w:rsid w:val="0092226B"/>
    <w:rPr>
      <w:rFonts w:ascii="Cambria" w:hAnsi="Cambria" w:cs="Times New Roman"/>
      <w:i/>
      <w:iCs/>
      <w:color w:val="243F60"/>
      <w:sz w:val="24"/>
      <w:szCs w:val="24"/>
      <w:lang w:bidi="ar-SA"/>
    </w:rPr>
  </w:style>
  <w:style w:type="character" w:customStyle="1" w:styleId="Heading7Char">
    <w:name w:val="Heading 7 Char"/>
    <w:rsid w:val="0092226B"/>
    <w:rPr>
      <w:rFonts w:ascii="Cambria" w:hAnsi="Cambria" w:cs="Times New Roman"/>
      <w:i/>
      <w:iCs/>
      <w:color w:val="404040"/>
      <w:sz w:val="24"/>
      <w:szCs w:val="24"/>
      <w:lang w:bidi="ar-SA"/>
    </w:rPr>
  </w:style>
  <w:style w:type="character" w:customStyle="1" w:styleId="Heading8Char">
    <w:name w:val="Heading 8 Char"/>
    <w:rsid w:val="0092226B"/>
    <w:rPr>
      <w:rFonts w:ascii="Cambria" w:hAnsi="Cambria" w:cs="Times New Roman"/>
      <w:color w:val="404040"/>
      <w:lang w:bidi="ar-SA"/>
    </w:rPr>
  </w:style>
  <w:style w:type="character" w:customStyle="1" w:styleId="Heading9Char">
    <w:name w:val="Heading 9 Char"/>
    <w:rsid w:val="0092226B"/>
    <w:rPr>
      <w:rFonts w:ascii="Cambria" w:hAnsi="Cambria" w:cs="Times New Roman"/>
      <w:i/>
      <w:iCs/>
      <w:color w:val="404040"/>
      <w:lang w:bidi="ar-SA"/>
    </w:rPr>
  </w:style>
  <w:style w:type="character" w:customStyle="1" w:styleId="HeaderChar">
    <w:name w:val="Header Char"/>
    <w:rsid w:val="0092226B"/>
    <w:rPr>
      <w:rFonts w:eastAsia="Times New Roman" w:cs="Times New Roman"/>
      <w:color w:val="00000A"/>
      <w:w w:val="100"/>
      <w:sz w:val="24"/>
    </w:rPr>
  </w:style>
  <w:style w:type="character" w:customStyle="1" w:styleId="a3">
    <w:name w:val="Верхний колонтитул Знак"/>
    <w:rsid w:val="0092226B"/>
    <w:rPr>
      <w:rFonts w:eastAsia="Times New Roman"/>
      <w:color w:val="00000A"/>
      <w:w w:val="100"/>
      <w:sz w:val="24"/>
    </w:rPr>
  </w:style>
  <w:style w:type="character" w:customStyle="1" w:styleId="FooterChar">
    <w:name w:val="Footer Char"/>
    <w:rsid w:val="0092226B"/>
    <w:rPr>
      <w:rFonts w:eastAsia="Times New Roman"/>
      <w:color w:val="00000A"/>
      <w:w w:val="100"/>
      <w:sz w:val="24"/>
    </w:rPr>
  </w:style>
  <w:style w:type="character" w:customStyle="1" w:styleId="FooterChar1">
    <w:name w:val="Footer Char1"/>
    <w:rsid w:val="0092226B"/>
    <w:rPr>
      <w:rFonts w:cs="Times New Roman"/>
      <w:sz w:val="24"/>
      <w:szCs w:val="24"/>
      <w:lang w:bidi="ar-SA"/>
    </w:rPr>
  </w:style>
  <w:style w:type="character" w:customStyle="1" w:styleId="BodyTextIndentChar">
    <w:name w:val="Body Text Indent Char"/>
    <w:rsid w:val="0092226B"/>
    <w:rPr>
      <w:rFonts w:eastAsia="Times New Roman" w:cs="Times New Roman"/>
      <w:color w:val="00000A"/>
      <w:w w:val="100"/>
      <w:sz w:val="24"/>
    </w:rPr>
  </w:style>
  <w:style w:type="character" w:customStyle="1" w:styleId="a4">
    <w:name w:val="Основной Знак"/>
    <w:rsid w:val="0092226B"/>
    <w:rPr>
      <w:rFonts w:eastAsia="Times New Roman"/>
      <w:color w:val="000000"/>
      <w:w w:val="114"/>
      <w:sz w:val="22"/>
      <w:lang w:val="ru-RU"/>
    </w:rPr>
  </w:style>
  <w:style w:type="character" w:customStyle="1" w:styleId="r">
    <w:name w:val="r"/>
    <w:rsid w:val="0092226B"/>
    <w:rPr>
      <w:rFonts w:cs="Times New Roman"/>
    </w:rPr>
  </w:style>
  <w:style w:type="character" w:customStyle="1" w:styleId="apple-converted-space">
    <w:name w:val="apple-converted-space"/>
    <w:rsid w:val="0092226B"/>
    <w:rPr>
      <w:rFonts w:cs="Times New Roman"/>
    </w:rPr>
  </w:style>
  <w:style w:type="character" w:styleId="a5">
    <w:name w:val="Hyperlink"/>
    <w:rsid w:val="0092226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92226B"/>
    <w:rPr>
      <w:rFonts w:ascii="Tahoma" w:hAnsi="Tahoma" w:cs="Times New Roman"/>
      <w:color w:val="00000A"/>
      <w:w w:val="100"/>
      <w:sz w:val="16"/>
    </w:rPr>
  </w:style>
  <w:style w:type="character" w:customStyle="1" w:styleId="a6">
    <w:name w:val="Основной текст_"/>
    <w:rsid w:val="0092226B"/>
    <w:rPr>
      <w:rFonts w:ascii="Courier New" w:hAnsi="Courier New" w:cs="Courier New"/>
      <w:sz w:val="15"/>
      <w:shd w:val="clear" w:color="auto" w:fill="FFFFFF"/>
    </w:rPr>
  </w:style>
  <w:style w:type="character" w:customStyle="1" w:styleId="a7">
    <w:name w:val="Основной текст + Курсив"/>
    <w:rsid w:val="0092226B"/>
    <w:rPr>
      <w:rFonts w:ascii="Courier New" w:hAnsi="Courier New" w:cs="Courier New"/>
      <w:i/>
      <w:sz w:val="15"/>
      <w:shd w:val="clear" w:color="auto" w:fill="FFFFFF"/>
    </w:rPr>
  </w:style>
  <w:style w:type="character" w:customStyle="1" w:styleId="BodyTextChar">
    <w:name w:val="Body Text Char"/>
    <w:rsid w:val="0092226B"/>
    <w:rPr>
      <w:rFonts w:eastAsia="Times New Roman" w:cs="Times New Roman"/>
      <w:sz w:val="24"/>
    </w:rPr>
  </w:style>
  <w:style w:type="character" w:customStyle="1" w:styleId="BodyTextFirstIndentChar">
    <w:name w:val="Body Text First Indent Char"/>
    <w:basedOn w:val="BodyTextChar"/>
    <w:rsid w:val="0092226B"/>
  </w:style>
  <w:style w:type="character" w:customStyle="1" w:styleId="TitleChar">
    <w:name w:val="Title Char"/>
    <w:rsid w:val="0092226B"/>
    <w:rPr>
      <w:rFonts w:ascii="Cambria" w:hAnsi="Cambria" w:cs="Times New Roman"/>
      <w:color w:val="17365D"/>
      <w:spacing w:val="5"/>
      <w:sz w:val="52"/>
      <w:szCs w:val="52"/>
      <w:lang w:bidi="ar-SA"/>
    </w:rPr>
  </w:style>
  <w:style w:type="character" w:customStyle="1" w:styleId="SubtitleChar">
    <w:name w:val="Subtitle Char"/>
    <w:rsid w:val="0092226B"/>
    <w:rPr>
      <w:rFonts w:ascii="Cambria" w:hAnsi="Cambria" w:cs="Times New Roman"/>
      <w:i/>
      <w:iCs/>
      <w:color w:val="4F81BD"/>
      <w:spacing w:val="15"/>
      <w:sz w:val="24"/>
      <w:szCs w:val="24"/>
      <w:lang w:bidi="ar-SA"/>
    </w:rPr>
  </w:style>
  <w:style w:type="character" w:customStyle="1" w:styleId="QuoteChar">
    <w:name w:val="Quote Char"/>
    <w:rsid w:val="0092226B"/>
    <w:rPr>
      <w:rFonts w:eastAsia="Times New Roman" w:cs="Times New Roman"/>
      <w:i/>
      <w:iCs/>
      <w:color w:val="000000"/>
      <w:sz w:val="24"/>
      <w:szCs w:val="24"/>
      <w:lang w:bidi="ar-SA"/>
    </w:rPr>
  </w:style>
  <w:style w:type="character" w:customStyle="1" w:styleId="IntenseQuoteChar">
    <w:name w:val="Intense Quote Char"/>
    <w:rsid w:val="0092226B"/>
    <w:rPr>
      <w:rFonts w:eastAsia="Times New Roman" w:cs="Times New Roman"/>
      <w:b/>
      <w:bCs/>
      <w:i/>
      <w:iCs/>
      <w:color w:val="4F81BD"/>
      <w:sz w:val="24"/>
      <w:szCs w:val="24"/>
      <w:lang w:bidi="ar-SA"/>
    </w:rPr>
  </w:style>
  <w:style w:type="character" w:customStyle="1" w:styleId="11">
    <w:name w:val="Слабое выделение1"/>
    <w:rsid w:val="0092226B"/>
    <w:rPr>
      <w:rFonts w:cs="Times New Roman"/>
      <w:i/>
      <w:color w:val="808080"/>
    </w:rPr>
  </w:style>
  <w:style w:type="character" w:customStyle="1" w:styleId="12">
    <w:name w:val="Сильное выделение1"/>
    <w:rsid w:val="0092226B"/>
    <w:rPr>
      <w:rFonts w:cs="Times New Roman"/>
      <w:b/>
      <w:i/>
      <w:color w:val="4F81BD"/>
    </w:rPr>
  </w:style>
  <w:style w:type="character" w:customStyle="1" w:styleId="13">
    <w:name w:val="Слабая ссылка1"/>
    <w:rsid w:val="0092226B"/>
    <w:rPr>
      <w:rFonts w:cs="Times New Roman"/>
      <w:smallCaps/>
      <w:color w:val="C0504D"/>
      <w:u w:val="single"/>
    </w:rPr>
  </w:style>
  <w:style w:type="character" w:customStyle="1" w:styleId="14">
    <w:name w:val="Сильная ссылка1"/>
    <w:rsid w:val="0092226B"/>
    <w:rPr>
      <w:rFonts w:cs="Times New Roman"/>
      <w:b/>
      <w:smallCaps/>
      <w:color w:val="C0504D"/>
      <w:spacing w:val="5"/>
      <w:u w:val="single"/>
    </w:rPr>
  </w:style>
  <w:style w:type="character" w:customStyle="1" w:styleId="15">
    <w:name w:val="Название книги1"/>
    <w:rsid w:val="0092226B"/>
    <w:rPr>
      <w:rFonts w:cs="Times New Roman"/>
      <w:b/>
      <w:smallCaps/>
      <w:spacing w:val="5"/>
    </w:rPr>
  </w:style>
  <w:style w:type="character" w:customStyle="1" w:styleId="DocumentMapChar">
    <w:name w:val="Document Map Char"/>
    <w:rsid w:val="0092226B"/>
    <w:rPr>
      <w:rFonts w:ascii="Tahoma" w:hAnsi="Tahoma" w:cs="Tahoma"/>
      <w:sz w:val="16"/>
      <w:szCs w:val="16"/>
      <w:lang w:bidi="ar-SA"/>
    </w:rPr>
  </w:style>
  <w:style w:type="character" w:customStyle="1" w:styleId="16">
    <w:name w:val="Номер страницы1"/>
    <w:rsid w:val="0092226B"/>
    <w:rPr>
      <w:rFonts w:cs="Times New Roman"/>
    </w:rPr>
  </w:style>
  <w:style w:type="character" w:customStyle="1" w:styleId="ListLabel1">
    <w:name w:val="ListLabel 1"/>
    <w:rsid w:val="0092226B"/>
    <w:rPr>
      <w:rFonts w:cs="Times New Roman"/>
    </w:rPr>
  </w:style>
  <w:style w:type="character" w:customStyle="1" w:styleId="ListLabel2">
    <w:name w:val="ListLabel 2"/>
    <w:rsid w:val="0092226B"/>
    <w:rPr>
      <w:color w:val="00000A"/>
    </w:rPr>
  </w:style>
  <w:style w:type="character" w:customStyle="1" w:styleId="ListLabel3">
    <w:name w:val="ListLabel 3"/>
    <w:rsid w:val="0092226B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15"/>
      <w:u w:val="none"/>
    </w:rPr>
  </w:style>
  <w:style w:type="character" w:customStyle="1" w:styleId="ListLabel4">
    <w:name w:val="ListLabel 4"/>
    <w:rsid w:val="0092226B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15"/>
      <w:u w:val="none"/>
    </w:rPr>
  </w:style>
  <w:style w:type="character" w:customStyle="1" w:styleId="ListLabel5">
    <w:name w:val="ListLabel 5"/>
    <w:rsid w:val="0092226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rsid w:val="0092226B"/>
    <w:rPr>
      <w:rFonts w:eastAsia="Times New Roman"/>
    </w:rPr>
  </w:style>
  <w:style w:type="character" w:customStyle="1" w:styleId="a8">
    <w:name w:val="Символ нумерации"/>
    <w:rsid w:val="0092226B"/>
  </w:style>
  <w:style w:type="paragraph" w:customStyle="1" w:styleId="a9">
    <w:name w:val="Заголовок"/>
    <w:basedOn w:val="a"/>
    <w:next w:val="aa"/>
    <w:rsid w:val="0092226B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aa">
    <w:name w:val="Body Text"/>
    <w:basedOn w:val="a"/>
    <w:rsid w:val="0092226B"/>
    <w:pPr>
      <w:spacing w:after="120"/>
    </w:pPr>
    <w:rPr>
      <w:lang w:bidi="he-IL"/>
    </w:rPr>
  </w:style>
  <w:style w:type="paragraph" w:styleId="ab">
    <w:name w:val="List"/>
    <w:basedOn w:val="aa"/>
    <w:rsid w:val="0092226B"/>
    <w:rPr>
      <w:rFonts w:cs="Mangal"/>
    </w:rPr>
  </w:style>
  <w:style w:type="paragraph" w:styleId="ac">
    <w:name w:val="caption"/>
    <w:basedOn w:val="a"/>
    <w:qFormat/>
    <w:rsid w:val="009222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rsid w:val="0092226B"/>
    <w:pPr>
      <w:suppressLineNumbers/>
    </w:pPr>
    <w:rPr>
      <w:rFonts w:cs="Mangal"/>
    </w:rPr>
  </w:style>
  <w:style w:type="paragraph" w:customStyle="1" w:styleId="31">
    <w:name w:val="Название объекта3"/>
    <w:basedOn w:val="a9"/>
    <w:next w:val="aa"/>
    <w:rsid w:val="0092226B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92226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next w:val="a"/>
    <w:rsid w:val="0092226B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eastAsia="Times New Roman" w:hAnsi="Cambria" w:cs="Cambria"/>
      <w:color w:val="17365D"/>
      <w:spacing w:val="5"/>
      <w:sz w:val="52"/>
      <w:szCs w:val="52"/>
    </w:rPr>
  </w:style>
  <w:style w:type="paragraph" w:customStyle="1" w:styleId="22">
    <w:name w:val="Указатель2"/>
    <w:basedOn w:val="a"/>
    <w:rsid w:val="0092226B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rsid w:val="009222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8">
    <w:name w:val="Указатель1"/>
    <w:basedOn w:val="a"/>
    <w:rsid w:val="0092226B"/>
    <w:pPr>
      <w:suppressLineNumbers/>
    </w:pPr>
    <w:rPr>
      <w:rFonts w:cs="Mangal"/>
    </w:rPr>
  </w:style>
  <w:style w:type="paragraph" w:styleId="ad">
    <w:name w:val="header"/>
    <w:basedOn w:val="a"/>
    <w:rsid w:val="0092226B"/>
    <w:pPr>
      <w:tabs>
        <w:tab w:val="center" w:pos="4677"/>
        <w:tab w:val="right" w:pos="9355"/>
      </w:tabs>
    </w:pPr>
    <w:rPr>
      <w:sz w:val="20"/>
      <w:lang w:bidi="he-IL"/>
    </w:rPr>
  </w:style>
  <w:style w:type="paragraph" w:styleId="ae">
    <w:name w:val="footer"/>
    <w:basedOn w:val="a"/>
    <w:rsid w:val="0092226B"/>
    <w:pPr>
      <w:tabs>
        <w:tab w:val="center" w:pos="4677"/>
        <w:tab w:val="right" w:pos="9355"/>
      </w:tabs>
    </w:pPr>
    <w:rPr>
      <w:rFonts w:eastAsia="Times New Roman"/>
      <w:sz w:val="24"/>
      <w:szCs w:val="20"/>
      <w:lang w:bidi="he-IL"/>
    </w:rPr>
  </w:style>
  <w:style w:type="paragraph" w:styleId="af">
    <w:name w:val="Body Text Indent"/>
    <w:basedOn w:val="aa"/>
    <w:rsid w:val="0092226B"/>
    <w:pPr>
      <w:widowControl/>
      <w:suppressAutoHyphens w:val="0"/>
      <w:ind w:firstLine="210"/>
    </w:pPr>
    <w:rPr>
      <w:rFonts w:eastAsia="Times New Roman"/>
      <w:sz w:val="24"/>
    </w:rPr>
  </w:style>
  <w:style w:type="paragraph" w:customStyle="1" w:styleId="19">
    <w:name w:val="Абзац списка1"/>
    <w:basedOn w:val="a"/>
    <w:rsid w:val="0092226B"/>
    <w:pPr>
      <w:ind w:left="720"/>
      <w:contextualSpacing/>
    </w:pPr>
  </w:style>
  <w:style w:type="paragraph" w:customStyle="1" w:styleId="1a">
    <w:name w:val="Обычный1"/>
    <w:rsid w:val="0092226B"/>
    <w:pPr>
      <w:suppressAutoHyphens/>
    </w:pPr>
    <w:rPr>
      <w:color w:val="00000A"/>
      <w:kern w:val="1"/>
      <w:lang w:eastAsia="zh-CN"/>
    </w:rPr>
  </w:style>
  <w:style w:type="paragraph" w:customStyle="1" w:styleId="ConsPlusNormal">
    <w:name w:val="ConsPlusNormal"/>
    <w:rsid w:val="0092226B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Title">
    <w:name w:val="ConsPlusTitle"/>
    <w:rsid w:val="0092226B"/>
    <w:pPr>
      <w:widowControl w:val="0"/>
      <w:suppressAutoHyphens/>
    </w:pPr>
    <w:rPr>
      <w:rFonts w:ascii="Arial" w:hAnsi="Arial" w:cs="Arial"/>
      <w:b/>
      <w:bCs/>
      <w:color w:val="00000A"/>
      <w:kern w:val="1"/>
      <w:lang w:eastAsia="zh-CN"/>
    </w:rPr>
  </w:style>
  <w:style w:type="paragraph" w:customStyle="1" w:styleId="ConsPlusCell">
    <w:name w:val="ConsPlusCell"/>
    <w:rsid w:val="0092226B"/>
    <w:pPr>
      <w:suppressAutoHyphens/>
    </w:pPr>
    <w:rPr>
      <w:rFonts w:eastAsia="Calibri"/>
      <w:color w:val="000000"/>
      <w:w w:val="114"/>
      <w:kern w:val="1"/>
      <w:sz w:val="28"/>
      <w:szCs w:val="28"/>
      <w:lang w:eastAsia="zh-CN"/>
    </w:rPr>
  </w:style>
  <w:style w:type="paragraph" w:customStyle="1" w:styleId="af0">
    <w:name w:val="Содержимое таблицы"/>
    <w:basedOn w:val="a"/>
    <w:rsid w:val="0092226B"/>
    <w:pPr>
      <w:suppressLineNumbers/>
    </w:pPr>
    <w:rPr>
      <w:sz w:val="24"/>
    </w:rPr>
  </w:style>
  <w:style w:type="paragraph" w:customStyle="1" w:styleId="af1">
    <w:name w:val="Основной"/>
    <w:rsid w:val="0092226B"/>
    <w:pPr>
      <w:suppressAutoHyphens/>
      <w:overflowPunct w:val="0"/>
    </w:pPr>
    <w:rPr>
      <w:color w:val="000000"/>
      <w:w w:val="114"/>
      <w:kern w:val="1"/>
      <w:sz w:val="24"/>
      <w:szCs w:val="22"/>
      <w:lang w:eastAsia="zh-CN"/>
    </w:rPr>
  </w:style>
  <w:style w:type="paragraph" w:customStyle="1" w:styleId="ListParagraph1">
    <w:name w:val="List Paragraph1"/>
    <w:basedOn w:val="a"/>
    <w:rsid w:val="0092226B"/>
    <w:pPr>
      <w:widowControl/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customStyle="1" w:styleId="1b">
    <w:name w:val="Текст выноски1"/>
    <w:basedOn w:val="a"/>
    <w:rsid w:val="0092226B"/>
    <w:rPr>
      <w:rFonts w:ascii="Tahoma" w:hAnsi="Tahoma" w:cs="Tahoma"/>
      <w:sz w:val="16"/>
      <w:szCs w:val="16"/>
      <w:lang w:bidi="he-IL"/>
    </w:rPr>
  </w:style>
  <w:style w:type="paragraph" w:customStyle="1" w:styleId="ConsPlusNonformat">
    <w:name w:val="ConsPlusNonformat"/>
    <w:rsid w:val="0092226B"/>
    <w:pPr>
      <w:suppressAutoHyphens/>
    </w:pPr>
    <w:rPr>
      <w:rFonts w:ascii="Courier New" w:eastAsia="Calibri" w:hAnsi="Courier New" w:cs="Courier New"/>
      <w:color w:val="00000A"/>
      <w:kern w:val="1"/>
      <w:lang w:eastAsia="zh-CN"/>
    </w:rPr>
  </w:style>
  <w:style w:type="paragraph" w:customStyle="1" w:styleId="23">
    <w:name w:val="Основной текст2"/>
    <w:basedOn w:val="a"/>
    <w:rsid w:val="0092226B"/>
    <w:pPr>
      <w:widowControl/>
      <w:shd w:val="clear" w:color="auto" w:fill="FFFFFF"/>
      <w:suppressAutoHyphens w:val="0"/>
      <w:spacing w:line="180" w:lineRule="exact"/>
      <w:ind w:hanging="1780"/>
    </w:pPr>
    <w:rPr>
      <w:rFonts w:ascii="Courier New" w:hAnsi="Courier New" w:cs="Courier New"/>
      <w:sz w:val="15"/>
      <w:szCs w:val="20"/>
    </w:rPr>
  </w:style>
  <w:style w:type="paragraph" w:customStyle="1" w:styleId="1c">
    <w:name w:val="Без интервала1"/>
    <w:rsid w:val="0092226B"/>
    <w:pPr>
      <w:widowControl w:val="0"/>
      <w:suppressAutoHyphens/>
    </w:pPr>
    <w:rPr>
      <w:rFonts w:eastAsia="Calibri"/>
      <w:color w:val="00000A"/>
      <w:kern w:val="1"/>
      <w:sz w:val="28"/>
      <w:szCs w:val="24"/>
      <w:lang w:eastAsia="zh-CN"/>
    </w:rPr>
  </w:style>
  <w:style w:type="paragraph" w:styleId="af2">
    <w:name w:val="Subtitle"/>
    <w:basedOn w:val="a"/>
    <w:next w:val="a"/>
    <w:qFormat/>
    <w:rsid w:val="0092226B"/>
    <w:rPr>
      <w:rFonts w:ascii="Cambria" w:eastAsia="Times New Roman" w:hAnsi="Cambria" w:cs="Cambria"/>
      <w:i/>
      <w:iCs/>
      <w:color w:val="4F81BD"/>
      <w:spacing w:val="15"/>
      <w:sz w:val="24"/>
    </w:rPr>
  </w:style>
  <w:style w:type="paragraph" w:customStyle="1" w:styleId="210">
    <w:name w:val="Цитата 21"/>
    <w:basedOn w:val="a"/>
    <w:next w:val="a"/>
    <w:rsid w:val="0092226B"/>
    <w:rPr>
      <w:i/>
      <w:iCs/>
      <w:color w:val="000000"/>
    </w:rPr>
  </w:style>
  <w:style w:type="paragraph" w:customStyle="1" w:styleId="1d">
    <w:name w:val="Выделенная цитата1"/>
    <w:basedOn w:val="a"/>
    <w:next w:val="a"/>
    <w:rsid w:val="0092226B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Default">
    <w:name w:val="Default"/>
    <w:rsid w:val="0092226B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1e">
    <w:name w:val="Схема документа1"/>
    <w:basedOn w:val="a"/>
    <w:rsid w:val="0092226B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rsid w:val="0092226B"/>
  </w:style>
  <w:style w:type="paragraph" w:customStyle="1" w:styleId="af4">
    <w:name w:val="Заголовок таблицы"/>
    <w:basedOn w:val="af0"/>
    <w:rsid w:val="0092226B"/>
  </w:style>
  <w:style w:type="paragraph" w:customStyle="1" w:styleId="af5">
    <w:name w:val="Блочная цитата"/>
    <w:basedOn w:val="a"/>
    <w:rsid w:val="0092226B"/>
    <w:pPr>
      <w:spacing w:after="283"/>
      <w:ind w:left="567" w:right="567"/>
    </w:pPr>
  </w:style>
  <w:style w:type="paragraph" w:customStyle="1" w:styleId="western">
    <w:name w:val="western"/>
    <w:basedOn w:val="a"/>
    <w:rsid w:val="0092226B"/>
    <w:pPr>
      <w:spacing w:before="280" w:after="119"/>
    </w:pPr>
    <w:rPr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7656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5650"/>
    <w:rPr>
      <w:rFonts w:ascii="Tahoma" w:eastAsia="Calibri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F9DD37764EC53FFF706C3C9612A526CB0F2FB46725FAEC15D7BCFD04D36C13AB28E5679FF2BQ5u0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5F9DD37764EC53FFF706C3C9612A5262B1F2FC44725FAEC15D7BCFD04D36C13AB28E5679FF2AQ5u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5F9DD37764EC53FFF706C3C9612A5264B1FDF3467B02A4C90477CDD74269D63DFB825779FF2B59Q3u7J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3EBA-3D13-451D-A1FD-B35A137C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31215</CharactersWithSpaces>
  <SharedDoc>false</SharedDoc>
  <HLinks>
    <vt:vector size="18" baseType="variant"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consultantplus://offline/ref=9F5F9DD37764EC53FFF706C3C9612A5262B1F2FC44725FAEC15D7BCFD04D36C13AB28E5679FF2AQ5uCJ</vt:lpwstr>
      </vt:variant>
      <vt:variant>
        <vt:lpwstr/>
      </vt:variant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consultantplus://offline/ref=9F5F9DD37764EC53FFF706C3C9612A5264B1FDF3467B02A4C90477CDD74269D63DFB825779FF2B59Q3u7J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consultantplus://offline/ref=9F5F9DD37764EC53FFF706C3C9612A526CB0F2FB46725FAEC15D7BCFD04D36C13AB28E5679FF2BQ5u0J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Евгения</dc:creator>
  <cp:lastModifiedBy>Анастасия И. Мякотина</cp:lastModifiedBy>
  <cp:revision>2</cp:revision>
  <cp:lastPrinted>2021-11-25T12:53:00Z</cp:lastPrinted>
  <dcterms:created xsi:type="dcterms:W3CDTF">2021-12-01T08:46:00Z</dcterms:created>
  <dcterms:modified xsi:type="dcterms:W3CDTF">2021-12-01T08:46:00Z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